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625" w:rsidRPr="00EE5BA7" w:rsidRDefault="00EE5BA7" w:rsidP="004F49DF">
      <w:pPr>
        <w:jc w:val="center"/>
        <w:rPr>
          <w:sz w:val="56"/>
          <w:szCs w:val="60"/>
        </w:rPr>
      </w:pPr>
      <w:r w:rsidRPr="00EE5BA7">
        <w:rPr>
          <w:rFonts w:hint="eastAsia"/>
          <w:sz w:val="56"/>
          <w:szCs w:val="60"/>
        </w:rPr>
        <w:t>逸歡旅遊</w:t>
      </w:r>
      <w:r w:rsidRPr="00EE5BA7">
        <w:rPr>
          <w:rFonts w:hint="eastAsia"/>
          <w:sz w:val="56"/>
          <w:szCs w:val="60"/>
        </w:rPr>
        <w:t>-</w:t>
      </w:r>
      <w:r w:rsidR="000B3ACB" w:rsidRPr="00EE5BA7">
        <w:rPr>
          <w:rFonts w:hint="eastAsia"/>
          <w:sz w:val="56"/>
          <w:szCs w:val="60"/>
        </w:rPr>
        <w:t>KOREA</w:t>
      </w:r>
      <w:r w:rsidR="000B3ACB" w:rsidRPr="00EE5BA7">
        <w:rPr>
          <w:rFonts w:hint="eastAsia"/>
          <w:sz w:val="56"/>
          <w:szCs w:val="60"/>
        </w:rPr>
        <w:t>漫天粉櫻‧</w:t>
      </w:r>
      <w:r w:rsidR="007D3BAB" w:rsidRPr="00EE5BA7">
        <w:rPr>
          <w:rFonts w:hint="eastAsia"/>
          <w:sz w:val="56"/>
          <w:szCs w:val="60"/>
        </w:rPr>
        <w:t>櫻花</w:t>
      </w:r>
      <w:r w:rsidR="000B3ACB" w:rsidRPr="00EE5BA7">
        <w:rPr>
          <w:rFonts w:hint="eastAsia"/>
          <w:sz w:val="56"/>
          <w:szCs w:val="60"/>
        </w:rPr>
        <w:t>燦爛紛飛</w:t>
      </w:r>
      <w:r w:rsidRPr="00EE5BA7">
        <w:rPr>
          <w:rFonts w:hint="eastAsia"/>
          <w:sz w:val="56"/>
          <w:szCs w:val="60"/>
        </w:rPr>
        <w:t>五天</w:t>
      </w:r>
    </w:p>
    <w:p w:rsidR="003D7A23" w:rsidRPr="00FC6C2C" w:rsidRDefault="003D7A23" w:rsidP="003D7A23">
      <w:pPr>
        <w:pStyle w:val="aa"/>
        <w:spacing w:line="0" w:lineRule="atLeast"/>
        <w:ind w:leftChars="0"/>
        <w:jc w:val="center"/>
        <w:rPr>
          <w:rFonts w:ascii="標楷體" w:eastAsia="標楷體" w:hAnsi="標楷體"/>
          <w:b/>
          <w:color w:val="FF00FF"/>
          <w:sz w:val="40"/>
          <w:szCs w:val="40"/>
        </w:rPr>
      </w:pPr>
      <w:r w:rsidRPr="00FC6C2C">
        <w:rPr>
          <w:b/>
          <w:noProof/>
        </w:rPr>
        <w:drawing>
          <wp:inline distT="0" distB="0" distL="0" distR="0">
            <wp:extent cx="304800" cy="203200"/>
            <wp:effectExtent l="19050" t="0" r="0" b="0"/>
            <wp:docPr id="4" name="圖片 1" descr="https://tse3.mm.bing.net/th?id=OIP.ntJ-hbGvigzL8JKsla3x6wHaHH&amp;pid=15.1&amp;P=0&amp;w=170&amp;h=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ntJ-hbGvigzL8JKsla3x6wHaHH&amp;pid=15.1&amp;P=0&amp;w=170&amp;h=164"/>
                    <pic:cNvPicPr>
                      <a:picLocks noChangeAspect="1" noChangeArrowheads="1"/>
                    </pic:cNvPicPr>
                  </pic:nvPicPr>
                  <pic:blipFill>
                    <a:blip r:embed="rId9" cstate="print"/>
                    <a:srcRect/>
                    <a:stretch>
                      <a:fillRect/>
                    </a:stretch>
                  </pic:blipFill>
                  <pic:spPr bwMode="auto">
                    <a:xfrm>
                      <a:off x="0" y="0"/>
                      <a:ext cx="304800" cy="203200"/>
                    </a:xfrm>
                    <a:prstGeom prst="rect">
                      <a:avLst/>
                    </a:prstGeom>
                    <a:noFill/>
                    <a:ln w="9525">
                      <a:noFill/>
                      <a:miter lim="800000"/>
                      <a:headEnd/>
                      <a:tailEnd/>
                    </a:ln>
                  </pic:spPr>
                </pic:pic>
              </a:graphicData>
            </a:graphic>
          </wp:inline>
        </w:drawing>
      </w:r>
      <w:r w:rsidRPr="00FC6C2C">
        <w:rPr>
          <w:rFonts w:ascii="標楷體" w:eastAsia="標楷體" w:hAnsi="標楷體"/>
          <w:b/>
          <w:noProof/>
          <w:color w:val="FF00FF"/>
          <w:sz w:val="40"/>
          <w:szCs w:val="40"/>
        </w:rPr>
        <w:drawing>
          <wp:inline distT="0" distB="0" distL="0" distR="0">
            <wp:extent cx="304800" cy="203200"/>
            <wp:effectExtent l="19050" t="0" r="0" b="0"/>
            <wp:docPr id="5" name="圖片 1" descr="https://tse3.mm.bing.net/th?id=OIP.ntJ-hbGvigzL8JKsla3x6wHaHH&amp;pid=15.1&amp;P=0&amp;w=170&amp;h=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ntJ-hbGvigzL8JKsla3x6wHaHH&amp;pid=15.1&amp;P=0&amp;w=170&amp;h=164"/>
                    <pic:cNvPicPr>
                      <a:picLocks noChangeAspect="1" noChangeArrowheads="1"/>
                    </pic:cNvPicPr>
                  </pic:nvPicPr>
                  <pic:blipFill>
                    <a:blip r:embed="rId9" cstate="print"/>
                    <a:srcRect/>
                    <a:stretch>
                      <a:fillRect/>
                    </a:stretch>
                  </pic:blipFill>
                  <pic:spPr bwMode="auto">
                    <a:xfrm>
                      <a:off x="0" y="0"/>
                      <a:ext cx="304800" cy="203200"/>
                    </a:xfrm>
                    <a:prstGeom prst="rect">
                      <a:avLst/>
                    </a:prstGeom>
                    <a:noFill/>
                    <a:ln w="9525">
                      <a:noFill/>
                      <a:miter lim="800000"/>
                      <a:headEnd/>
                      <a:tailEnd/>
                    </a:ln>
                  </pic:spPr>
                </pic:pic>
              </a:graphicData>
            </a:graphic>
          </wp:inline>
        </w:drawing>
      </w:r>
      <w:r w:rsidRPr="00FC6C2C">
        <w:rPr>
          <w:rFonts w:ascii="標楷體" w:eastAsia="標楷體" w:hAnsi="標楷體"/>
          <w:b/>
          <w:noProof/>
          <w:color w:val="FF00FF"/>
          <w:sz w:val="40"/>
          <w:szCs w:val="40"/>
        </w:rPr>
        <w:drawing>
          <wp:inline distT="0" distB="0" distL="0" distR="0">
            <wp:extent cx="304800" cy="203200"/>
            <wp:effectExtent l="19050" t="0" r="0" b="0"/>
            <wp:docPr id="7" name="圖片 1" descr="https://tse3.mm.bing.net/th?id=OIP.ntJ-hbGvigzL8JKsla3x6wHaHH&amp;pid=15.1&amp;P=0&amp;w=170&amp;h=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ntJ-hbGvigzL8JKsla3x6wHaHH&amp;pid=15.1&amp;P=0&amp;w=170&amp;h=164"/>
                    <pic:cNvPicPr>
                      <a:picLocks noChangeAspect="1" noChangeArrowheads="1"/>
                    </pic:cNvPicPr>
                  </pic:nvPicPr>
                  <pic:blipFill>
                    <a:blip r:embed="rId9" cstate="print"/>
                    <a:srcRect/>
                    <a:stretch>
                      <a:fillRect/>
                    </a:stretch>
                  </pic:blipFill>
                  <pic:spPr bwMode="auto">
                    <a:xfrm>
                      <a:off x="0" y="0"/>
                      <a:ext cx="304800" cy="203200"/>
                    </a:xfrm>
                    <a:prstGeom prst="rect">
                      <a:avLst/>
                    </a:prstGeom>
                    <a:noFill/>
                    <a:ln w="9525">
                      <a:noFill/>
                      <a:miter lim="800000"/>
                      <a:headEnd/>
                      <a:tailEnd/>
                    </a:ln>
                  </pic:spPr>
                </pic:pic>
              </a:graphicData>
            </a:graphic>
          </wp:inline>
        </w:drawing>
      </w:r>
      <w:r w:rsidRPr="00FC6C2C">
        <w:rPr>
          <w:rFonts w:ascii="標楷體" w:eastAsia="標楷體" w:hAnsi="標楷體" w:hint="eastAsia"/>
          <w:b/>
          <w:color w:val="FF00FF"/>
          <w:sz w:val="40"/>
          <w:szCs w:val="40"/>
        </w:rPr>
        <w:t>特別安排韓國最佳賞櫻景點</w:t>
      </w:r>
      <w:r w:rsidRPr="00FC6C2C">
        <w:rPr>
          <w:b/>
          <w:noProof/>
        </w:rPr>
        <w:drawing>
          <wp:inline distT="0" distB="0" distL="0" distR="0">
            <wp:extent cx="304800" cy="203200"/>
            <wp:effectExtent l="19050" t="0" r="0" b="0"/>
            <wp:docPr id="9" name="圖片 1" descr="https://tse3.mm.bing.net/th?id=OIP.ntJ-hbGvigzL8JKsla3x6wHaHH&amp;pid=15.1&amp;P=0&amp;w=170&amp;h=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ntJ-hbGvigzL8JKsla3x6wHaHH&amp;pid=15.1&amp;P=0&amp;w=170&amp;h=164"/>
                    <pic:cNvPicPr>
                      <a:picLocks noChangeAspect="1" noChangeArrowheads="1"/>
                    </pic:cNvPicPr>
                  </pic:nvPicPr>
                  <pic:blipFill>
                    <a:blip r:embed="rId9" cstate="print"/>
                    <a:srcRect/>
                    <a:stretch>
                      <a:fillRect/>
                    </a:stretch>
                  </pic:blipFill>
                  <pic:spPr bwMode="auto">
                    <a:xfrm>
                      <a:off x="0" y="0"/>
                      <a:ext cx="304800" cy="203200"/>
                    </a:xfrm>
                    <a:prstGeom prst="rect">
                      <a:avLst/>
                    </a:prstGeom>
                    <a:noFill/>
                    <a:ln w="9525">
                      <a:noFill/>
                      <a:miter lim="800000"/>
                      <a:headEnd/>
                      <a:tailEnd/>
                    </a:ln>
                  </pic:spPr>
                </pic:pic>
              </a:graphicData>
            </a:graphic>
          </wp:inline>
        </w:drawing>
      </w:r>
      <w:r w:rsidRPr="00FC6C2C">
        <w:rPr>
          <w:b/>
          <w:noProof/>
        </w:rPr>
        <w:drawing>
          <wp:inline distT="0" distB="0" distL="0" distR="0">
            <wp:extent cx="304800" cy="203200"/>
            <wp:effectExtent l="19050" t="0" r="0" b="0"/>
            <wp:docPr id="10" name="圖片 1" descr="https://tse3.mm.bing.net/th?id=OIP.ntJ-hbGvigzL8JKsla3x6wHaHH&amp;pid=15.1&amp;P=0&amp;w=170&amp;h=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ntJ-hbGvigzL8JKsla3x6wHaHH&amp;pid=15.1&amp;P=0&amp;w=170&amp;h=164"/>
                    <pic:cNvPicPr>
                      <a:picLocks noChangeAspect="1" noChangeArrowheads="1"/>
                    </pic:cNvPicPr>
                  </pic:nvPicPr>
                  <pic:blipFill>
                    <a:blip r:embed="rId9" cstate="print"/>
                    <a:srcRect/>
                    <a:stretch>
                      <a:fillRect/>
                    </a:stretch>
                  </pic:blipFill>
                  <pic:spPr bwMode="auto">
                    <a:xfrm>
                      <a:off x="0" y="0"/>
                      <a:ext cx="304800" cy="203200"/>
                    </a:xfrm>
                    <a:prstGeom prst="rect">
                      <a:avLst/>
                    </a:prstGeom>
                    <a:noFill/>
                    <a:ln w="9525">
                      <a:noFill/>
                      <a:miter lim="800000"/>
                      <a:headEnd/>
                      <a:tailEnd/>
                    </a:ln>
                  </pic:spPr>
                </pic:pic>
              </a:graphicData>
            </a:graphic>
          </wp:inline>
        </w:drawing>
      </w:r>
      <w:r w:rsidRPr="00FC6C2C">
        <w:rPr>
          <w:b/>
          <w:noProof/>
        </w:rPr>
        <w:drawing>
          <wp:inline distT="0" distB="0" distL="0" distR="0">
            <wp:extent cx="304800" cy="203200"/>
            <wp:effectExtent l="19050" t="0" r="0" b="0"/>
            <wp:docPr id="12" name="圖片 1" descr="https://tse3.mm.bing.net/th?id=OIP.ntJ-hbGvigzL8JKsla3x6wHaHH&amp;pid=15.1&amp;P=0&amp;w=170&amp;h=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ntJ-hbGvigzL8JKsla3x6wHaHH&amp;pid=15.1&amp;P=0&amp;w=170&amp;h=164"/>
                    <pic:cNvPicPr>
                      <a:picLocks noChangeAspect="1" noChangeArrowheads="1"/>
                    </pic:cNvPicPr>
                  </pic:nvPicPr>
                  <pic:blipFill>
                    <a:blip r:embed="rId9" cstate="print"/>
                    <a:srcRect/>
                    <a:stretch>
                      <a:fillRect/>
                    </a:stretch>
                  </pic:blipFill>
                  <pic:spPr bwMode="auto">
                    <a:xfrm>
                      <a:off x="0" y="0"/>
                      <a:ext cx="304800" cy="203200"/>
                    </a:xfrm>
                    <a:prstGeom prst="rect">
                      <a:avLst/>
                    </a:prstGeom>
                    <a:noFill/>
                    <a:ln w="9525">
                      <a:noFill/>
                      <a:miter lim="800000"/>
                      <a:headEnd/>
                      <a:tailEnd/>
                    </a:ln>
                  </pic:spPr>
                </pic:pic>
              </a:graphicData>
            </a:graphic>
          </wp:inline>
        </w:drawing>
      </w:r>
    </w:p>
    <w:p w:rsidR="003D7A23" w:rsidRPr="00FC6C2C" w:rsidRDefault="003D7A23" w:rsidP="003D7A23">
      <w:pPr>
        <w:spacing w:line="0" w:lineRule="atLeast"/>
        <w:jc w:val="center"/>
        <w:rPr>
          <w:rFonts w:ascii="標楷體" w:eastAsia="標楷體" w:hAnsi="標楷體"/>
          <w:b/>
          <w:color w:val="FF00FF"/>
          <w:sz w:val="30"/>
          <w:szCs w:val="30"/>
        </w:rPr>
      </w:pPr>
      <w:r w:rsidRPr="00FC6C2C">
        <w:rPr>
          <w:rFonts w:ascii="標楷體" w:eastAsia="標楷體" w:hAnsi="標楷體" w:hint="eastAsia"/>
          <w:b/>
          <w:color w:val="FF00FF"/>
          <w:sz w:val="30"/>
          <w:szCs w:val="30"/>
        </w:rPr>
        <w:t>南怡島</w:t>
      </w:r>
      <w:r w:rsidR="00936854">
        <w:rPr>
          <w:rFonts w:ascii="標楷體" w:eastAsia="標楷體" w:hAnsi="標楷體" w:hint="eastAsia"/>
          <w:b/>
          <w:color w:val="FF00FF"/>
          <w:sz w:val="30"/>
          <w:szCs w:val="30"/>
        </w:rPr>
        <w:t>遊船</w:t>
      </w:r>
      <w:r w:rsidRPr="00FC6C2C">
        <w:rPr>
          <w:rFonts w:ascii="標楷體" w:eastAsia="標楷體" w:hAnsi="標楷體" w:hint="eastAsia"/>
          <w:b/>
          <w:color w:val="FF00FF"/>
          <w:sz w:val="30"/>
          <w:szCs w:val="30"/>
        </w:rPr>
        <w:t>‧晨靜樹木園</w:t>
      </w:r>
      <w:bookmarkStart w:id="0" w:name="_GoBack"/>
      <w:bookmarkEnd w:id="0"/>
      <w:r w:rsidRPr="00FC6C2C">
        <w:rPr>
          <w:rFonts w:ascii="標楷體" w:eastAsia="標楷體" w:hAnsi="標楷體" w:hint="eastAsia"/>
          <w:b/>
          <w:color w:val="FF00FF"/>
          <w:sz w:val="30"/>
          <w:szCs w:val="30"/>
        </w:rPr>
        <w:t>‧湖巖美術館‧南山公園‧慶熙大學‧汝矣島‧一山湖水公園</w:t>
      </w:r>
    </w:p>
    <w:p w:rsidR="00B16291" w:rsidRDefault="00242145" w:rsidP="00BC532A">
      <w:pPr>
        <w:jc w:val="center"/>
        <w:rPr>
          <w:rFonts w:ascii="Verdana" w:hAnsi="Verdana"/>
          <w:color w:val="444444"/>
          <w:sz w:val="20"/>
          <w:szCs w:val="20"/>
        </w:rPr>
      </w:pPr>
      <w:r>
        <w:rPr>
          <w:noProof/>
        </w:rPr>
        <w:drawing>
          <wp:inline distT="0" distB="0" distL="0" distR="0">
            <wp:extent cx="7200900" cy="3730636"/>
            <wp:effectExtent l="19050" t="0" r="0" b="0"/>
            <wp:docPr id="14" name="圖片 2" descr="KOREA漫天粉櫻‧櫻花燦爛紛飛5日~【知名賞櫻景點-市區特二酒店2晚】台北出發長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REA漫天粉櫻‧櫻花燦爛紛飛5日~【知名賞櫻景點-市區特二酒店2晚】台北出發長榮"/>
                    <pic:cNvPicPr>
                      <a:picLocks noChangeAspect="1" noChangeArrowheads="1"/>
                    </pic:cNvPicPr>
                  </pic:nvPicPr>
                  <pic:blipFill>
                    <a:blip r:embed="rId10" cstate="print"/>
                    <a:srcRect/>
                    <a:stretch>
                      <a:fillRect/>
                    </a:stretch>
                  </pic:blipFill>
                  <pic:spPr bwMode="auto">
                    <a:xfrm>
                      <a:off x="0" y="0"/>
                      <a:ext cx="7200900" cy="3730636"/>
                    </a:xfrm>
                    <a:prstGeom prst="rect">
                      <a:avLst/>
                    </a:prstGeom>
                    <a:noFill/>
                    <a:ln w="9525">
                      <a:noFill/>
                      <a:miter lim="800000"/>
                      <a:headEnd/>
                      <a:tailEnd/>
                    </a:ln>
                  </pic:spPr>
                </pic:pic>
              </a:graphicData>
            </a:graphic>
          </wp:inline>
        </w:drawing>
      </w:r>
    </w:p>
    <w:p w:rsidR="00CE3625" w:rsidRDefault="00CE3625" w:rsidP="00BC532A">
      <w:pPr>
        <w:jc w:val="center"/>
        <w:rPr>
          <w:rFonts w:ascii="Verdana" w:hAnsi="Verdana"/>
          <w:color w:val="444444"/>
          <w:sz w:val="20"/>
          <w:szCs w:val="20"/>
        </w:rPr>
      </w:pPr>
    </w:p>
    <w:p w:rsidR="00A2447B" w:rsidRDefault="00A2447B" w:rsidP="00183FA5">
      <w:pPr>
        <w:pStyle w:val="Web"/>
        <w:shd w:val="clear" w:color="auto" w:fill="FFFFFF"/>
        <w:spacing w:line="0" w:lineRule="atLeast"/>
        <w:rPr>
          <w:rFonts w:ascii="標楷體" w:eastAsia="標楷體" w:hAnsi="標楷體"/>
          <w:b/>
          <w:color w:val="FF0000"/>
        </w:rPr>
      </w:pPr>
      <w:r>
        <w:rPr>
          <w:noProof/>
        </w:rPr>
        <w:drawing>
          <wp:inline distT="0" distB="0" distL="0" distR="0">
            <wp:extent cx="7200900" cy="3079707"/>
            <wp:effectExtent l="19050" t="0" r="0" b="0"/>
            <wp:docPr id="15" name="圖片 5" descr="南怡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南怡島"/>
                    <pic:cNvPicPr>
                      <a:picLocks noChangeAspect="1" noChangeArrowheads="1"/>
                    </pic:cNvPicPr>
                  </pic:nvPicPr>
                  <pic:blipFill>
                    <a:blip r:embed="rId11" cstate="print"/>
                    <a:srcRect/>
                    <a:stretch>
                      <a:fillRect/>
                    </a:stretch>
                  </pic:blipFill>
                  <pic:spPr bwMode="auto">
                    <a:xfrm>
                      <a:off x="0" y="0"/>
                      <a:ext cx="7200900" cy="3079707"/>
                    </a:xfrm>
                    <a:prstGeom prst="rect">
                      <a:avLst/>
                    </a:prstGeom>
                    <a:noFill/>
                    <a:ln w="9525">
                      <a:noFill/>
                      <a:miter lim="800000"/>
                      <a:headEnd/>
                      <a:tailEnd/>
                    </a:ln>
                  </pic:spPr>
                </pic:pic>
              </a:graphicData>
            </a:graphic>
          </wp:inline>
        </w:drawing>
      </w:r>
    </w:p>
    <w:p w:rsidR="00A2447B" w:rsidRDefault="00A2447B" w:rsidP="00183FA5">
      <w:pPr>
        <w:pStyle w:val="Web"/>
        <w:shd w:val="clear" w:color="auto" w:fill="FFFFFF"/>
        <w:spacing w:line="0" w:lineRule="atLeast"/>
        <w:rPr>
          <w:rFonts w:ascii="標楷體" w:eastAsia="標楷體" w:hAnsi="標楷體"/>
          <w:b/>
          <w:color w:val="FF0000"/>
        </w:rPr>
      </w:pPr>
      <w:r>
        <w:rPr>
          <w:noProof/>
        </w:rPr>
        <w:lastRenderedPageBreak/>
        <w:drawing>
          <wp:inline distT="0" distB="0" distL="0" distR="0">
            <wp:extent cx="7200900" cy="2912364"/>
            <wp:effectExtent l="19050" t="0" r="0" b="0"/>
            <wp:docPr id="16" name="圖片 8" descr="南怡島小火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南怡島小火車"/>
                    <pic:cNvPicPr>
                      <a:picLocks noChangeAspect="1" noChangeArrowheads="1"/>
                    </pic:cNvPicPr>
                  </pic:nvPicPr>
                  <pic:blipFill>
                    <a:blip r:embed="rId12" cstate="print"/>
                    <a:srcRect/>
                    <a:stretch>
                      <a:fillRect/>
                    </a:stretch>
                  </pic:blipFill>
                  <pic:spPr bwMode="auto">
                    <a:xfrm>
                      <a:off x="0" y="0"/>
                      <a:ext cx="7200900" cy="2912364"/>
                    </a:xfrm>
                    <a:prstGeom prst="rect">
                      <a:avLst/>
                    </a:prstGeom>
                    <a:noFill/>
                    <a:ln w="9525">
                      <a:noFill/>
                      <a:miter lim="800000"/>
                      <a:headEnd/>
                      <a:tailEnd/>
                    </a:ln>
                  </pic:spPr>
                </pic:pic>
              </a:graphicData>
            </a:graphic>
          </wp:inline>
        </w:drawing>
      </w:r>
    </w:p>
    <w:p w:rsidR="00DE3741" w:rsidRPr="007A28A7" w:rsidRDefault="00A2447B" w:rsidP="00183FA5">
      <w:pPr>
        <w:pStyle w:val="Web"/>
        <w:shd w:val="clear" w:color="auto" w:fill="FFFFFF"/>
        <w:spacing w:line="0" w:lineRule="atLeast"/>
        <w:rPr>
          <w:rFonts w:ascii="標楷體" w:eastAsia="標楷體" w:hAnsi="標楷體"/>
          <w:b/>
          <w:color w:val="FF0000"/>
        </w:rPr>
      </w:pPr>
      <w:r>
        <w:rPr>
          <w:noProof/>
        </w:rPr>
        <w:drawing>
          <wp:inline distT="0" distB="0" distL="0" distR="0">
            <wp:extent cx="7200900" cy="2815267"/>
            <wp:effectExtent l="19050" t="0" r="0" b="0"/>
            <wp:docPr id="19" name="圖片 11" descr="晨靜樹木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晨靜樹木園"/>
                    <pic:cNvPicPr>
                      <a:picLocks noChangeAspect="1" noChangeArrowheads="1"/>
                    </pic:cNvPicPr>
                  </pic:nvPicPr>
                  <pic:blipFill>
                    <a:blip r:embed="rId13" cstate="print"/>
                    <a:srcRect/>
                    <a:stretch>
                      <a:fillRect/>
                    </a:stretch>
                  </pic:blipFill>
                  <pic:spPr bwMode="auto">
                    <a:xfrm>
                      <a:off x="0" y="0"/>
                      <a:ext cx="7200900" cy="2815267"/>
                    </a:xfrm>
                    <a:prstGeom prst="rect">
                      <a:avLst/>
                    </a:prstGeom>
                    <a:noFill/>
                    <a:ln w="9525">
                      <a:noFill/>
                      <a:miter lim="800000"/>
                      <a:headEnd/>
                      <a:tailEnd/>
                    </a:ln>
                  </pic:spPr>
                </pic:pic>
              </a:graphicData>
            </a:graphic>
          </wp:inline>
        </w:drawing>
      </w:r>
    </w:p>
    <w:p w:rsidR="00DE3741" w:rsidRDefault="00A2447B" w:rsidP="00183FA5">
      <w:pPr>
        <w:pStyle w:val="Web"/>
        <w:shd w:val="clear" w:color="auto" w:fill="FFFFFF"/>
        <w:spacing w:line="0" w:lineRule="atLeast"/>
        <w:rPr>
          <w:rFonts w:ascii="標楷體" w:eastAsia="標楷體" w:hAnsi="標楷體"/>
          <w:b/>
          <w:bCs/>
          <w:color w:val="FF0000"/>
        </w:rPr>
      </w:pPr>
      <w:r>
        <w:rPr>
          <w:noProof/>
        </w:rPr>
        <w:drawing>
          <wp:inline distT="0" distB="0" distL="0" distR="0">
            <wp:extent cx="7200900" cy="4226969"/>
            <wp:effectExtent l="19050" t="0" r="0" b="0"/>
            <wp:docPr id="20" name="圖片 14" descr="湖巖美術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湖巖美術館"/>
                    <pic:cNvPicPr>
                      <a:picLocks noChangeAspect="1" noChangeArrowheads="1"/>
                    </pic:cNvPicPr>
                  </pic:nvPicPr>
                  <pic:blipFill>
                    <a:blip r:embed="rId14" cstate="print"/>
                    <a:srcRect/>
                    <a:stretch>
                      <a:fillRect/>
                    </a:stretch>
                  </pic:blipFill>
                  <pic:spPr bwMode="auto">
                    <a:xfrm>
                      <a:off x="0" y="0"/>
                      <a:ext cx="7200900" cy="4226969"/>
                    </a:xfrm>
                    <a:prstGeom prst="rect">
                      <a:avLst/>
                    </a:prstGeom>
                    <a:noFill/>
                    <a:ln w="9525">
                      <a:noFill/>
                      <a:miter lim="800000"/>
                      <a:headEnd/>
                      <a:tailEnd/>
                    </a:ln>
                  </pic:spPr>
                </pic:pic>
              </a:graphicData>
            </a:graphic>
          </wp:inline>
        </w:drawing>
      </w:r>
    </w:p>
    <w:p w:rsidR="00A2447B" w:rsidRDefault="00A2447B" w:rsidP="00183FA5">
      <w:pPr>
        <w:pStyle w:val="Web"/>
        <w:shd w:val="clear" w:color="auto" w:fill="FFFFFF"/>
        <w:spacing w:line="0" w:lineRule="atLeast"/>
        <w:rPr>
          <w:rFonts w:ascii="標楷體" w:eastAsia="標楷體" w:hAnsi="標楷體"/>
          <w:b/>
          <w:bCs/>
          <w:color w:val="FF0000"/>
        </w:rPr>
      </w:pPr>
      <w:r>
        <w:rPr>
          <w:noProof/>
        </w:rPr>
        <w:lastRenderedPageBreak/>
        <w:drawing>
          <wp:inline distT="0" distB="0" distL="0" distR="0">
            <wp:extent cx="7200900" cy="2827020"/>
            <wp:effectExtent l="19050" t="0" r="0" b="0"/>
            <wp:docPr id="22" name="圖片 17" descr="湖巖櫻花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湖巖櫻花道"/>
                    <pic:cNvPicPr>
                      <a:picLocks noChangeAspect="1" noChangeArrowheads="1"/>
                    </pic:cNvPicPr>
                  </pic:nvPicPr>
                  <pic:blipFill>
                    <a:blip r:embed="rId15" cstate="print"/>
                    <a:srcRect/>
                    <a:stretch>
                      <a:fillRect/>
                    </a:stretch>
                  </pic:blipFill>
                  <pic:spPr bwMode="auto">
                    <a:xfrm>
                      <a:off x="0" y="0"/>
                      <a:ext cx="7200900" cy="2827020"/>
                    </a:xfrm>
                    <a:prstGeom prst="rect">
                      <a:avLst/>
                    </a:prstGeom>
                    <a:noFill/>
                    <a:ln w="9525">
                      <a:noFill/>
                      <a:miter lim="800000"/>
                      <a:headEnd/>
                      <a:tailEnd/>
                    </a:ln>
                  </pic:spPr>
                </pic:pic>
              </a:graphicData>
            </a:graphic>
          </wp:inline>
        </w:drawing>
      </w:r>
    </w:p>
    <w:p w:rsidR="00DE3741" w:rsidRPr="007A28A7" w:rsidRDefault="00A2447B" w:rsidP="00183FA5">
      <w:pPr>
        <w:pStyle w:val="Web"/>
        <w:shd w:val="clear" w:color="auto" w:fill="FFFFFF"/>
        <w:spacing w:line="0" w:lineRule="atLeast"/>
        <w:rPr>
          <w:rFonts w:ascii="標楷體" w:hAnsi="標楷體"/>
          <w:b/>
          <w:color w:val="FF0000"/>
          <w:sz w:val="26"/>
          <w:szCs w:val="26"/>
        </w:rPr>
      </w:pPr>
      <w:r>
        <w:rPr>
          <w:noProof/>
        </w:rPr>
        <w:drawing>
          <wp:inline distT="0" distB="0" distL="0" distR="0">
            <wp:extent cx="7200900" cy="4084578"/>
            <wp:effectExtent l="19050" t="0" r="0" b="0"/>
            <wp:docPr id="27" name="圖片 20" descr="汝矣島櫻花隧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汝矣島櫻花隧道"/>
                    <pic:cNvPicPr>
                      <a:picLocks noChangeAspect="1" noChangeArrowheads="1"/>
                    </pic:cNvPicPr>
                  </pic:nvPicPr>
                  <pic:blipFill>
                    <a:blip r:embed="rId16" cstate="print"/>
                    <a:srcRect/>
                    <a:stretch>
                      <a:fillRect/>
                    </a:stretch>
                  </pic:blipFill>
                  <pic:spPr bwMode="auto">
                    <a:xfrm>
                      <a:off x="0" y="0"/>
                      <a:ext cx="7200900" cy="4084578"/>
                    </a:xfrm>
                    <a:prstGeom prst="rect">
                      <a:avLst/>
                    </a:prstGeom>
                    <a:noFill/>
                    <a:ln w="9525">
                      <a:noFill/>
                      <a:miter lim="800000"/>
                      <a:headEnd/>
                      <a:tailEnd/>
                    </a:ln>
                  </pic:spPr>
                </pic:pic>
              </a:graphicData>
            </a:graphic>
          </wp:inline>
        </w:drawing>
      </w:r>
    </w:p>
    <w:p w:rsidR="00A2447B" w:rsidRDefault="00A2447B" w:rsidP="00936854">
      <w:pPr>
        <w:widowControl/>
        <w:spacing w:before="100" w:beforeAutospacing="1" w:after="100" w:afterAutospacing="1" w:line="0" w:lineRule="atLeast"/>
        <w:rPr>
          <w:rFonts w:ascii="標楷體" w:eastAsia="標楷體" w:hAnsi="標楷體" w:cs="新細明體"/>
          <w:b/>
          <w:color w:val="00B050"/>
          <w:kern w:val="0"/>
          <w:sz w:val="32"/>
          <w:szCs w:val="32"/>
        </w:rPr>
      </w:pPr>
      <w:r>
        <w:rPr>
          <w:noProof/>
        </w:rPr>
        <w:drawing>
          <wp:inline distT="0" distB="0" distL="0" distR="0">
            <wp:extent cx="7200900" cy="2592324"/>
            <wp:effectExtent l="19050" t="0" r="0" b="0"/>
            <wp:docPr id="30" name="圖片 23" descr="慶熙大學和平聖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慶熙大學和平聖堂"/>
                    <pic:cNvPicPr>
                      <a:picLocks noChangeAspect="1" noChangeArrowheads="1"/>
                    </pic:cNvPicPr>
                  </pic:nvPicPr>
                  <pic:blipFill>
                    <a:blip r:embed="rId17" cstate="print"/>
                    <a:srcRect/>
                    <a:stretch>
                      <a:fillRect/>
                    </a:stretch>
                  </pic:blipFill>
                  <pic:spPr bwMode="auto">
                    <a:xfrm>
                      <a:off x="0" y="0"/>
                      <a:ext cx="7200900" cy="2592324"/>
                    </a:xfrm>
                    <a:prstGeom prst="rect">
                      <a:avLst/>
                    </a:prstGeom>
                    <a:noFill/>
                    <a:ln w="9525">
                      <a:noFill/>
                      <a:miter lim="800000"/>
                      <a:headEnd/>
                      <a:tailEnd/>
                    </a:ln>
                  </pic:spPr>
                </pic:pic>
              </a:graphicData>
            </a:graphic>
          </wp:inline>
        </w:drawing>
      </w:r>
    </w:p>
    <w:p w:rsidR="00A2447B" w:rsidRDefault="00A2447B" w:rsidP="00936854">
      <w:pPr>
        <w:widowControl/>
        <w:spacing w:before="100" w:beforeAutospacing="1" w:after="100" w:afterAutospacing="1" w:line="0" w:lineRule="atLeast"/>
        <w:rPr>
          <w:rFonts w:ascii="標楷體" w:eastAsia="標楷體" w:hAnsi="標楷體" w:cs="新細明體"/>
          <w:b/>
          <w:color w:val="00B050"/>
          <w:kern w:val="0"/>
          <w:sz w:val="32"/>
          <w:szCs w:val="32"/>
        </w:rPr>
      </w:pPr>
    </w:p>
    <w:p w:rsidR="00CE3625" w:rsidRDefault="00CE3625" w:rsidP="00936854">
      <w:pPr>
        <w:widowControl/>
        <w:spacing w:before="100" w:beforeAutospacing="1" w:after="100" w:afterAutospacing="1" w:line="0" w:lineRule="atLeast"/>
        <w:rPr>
          <w:rFonts w:ascii="標楷體" w:eastAsia="標楷體" w:hAnsi="標楷體" w:cs="新細明體"/>
          <w:b/>
          <w:color w:val="00B050"/>
          <w:kern w:val="0"/>
          <w:sz w:val="32"/>
          <w:szCs w:val="32"/>
        </w:rPr>
      </w:pPr>
    </w:p>
    <w:p w:rsidR="00A2447B" w:rsidRDefault="00A2447B" w:rsidP="00936854">
      <w:pPr>
        <w:widowControl/>
        <w:spacing w:before="100" w:beforeAutospacing="1" w:after="100" w:afterAutospacing="1" w:line="0" w:lineRule="atLeast"/>
        <w:rPr>
          <w:rFonts w:ascii="標楷體" w:eastAsia="標楷體" w:hAnsi="標楷體" w:cs="新細明體"/>
          <w:b/>
          <w:color w:val="00B050"/>
          <w:kern w:val="0"/>
          <w:sz w:val="32"/>
          <w:szCs w:val="32"/>
        </w:rPr>
      </w:pPr>
      <w:r>
        <w:rPr>
          <w:noProof/>
        </w:rPr>
        <w:drawing>
          <wp:inline distT="0" distB="0" distL="0" distR="0">
            <wp:extent cx="7200900" cy="9526524"/>
            <wp:effectExtent l="19050" t="0" r="0" b="0"/>
            <wp:docPr id="32" name="圖片 29" descr="愛寶樂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愛寶樂園"/>
                    <pic:cNvPicPr>
                      <a:picLocks noChangeAspect="1" noChangeArrowheads="1"/>
                    </pic:cNvPicPr>
                  </pic:nvPicPr>
                  <pic:blipFill>
                    <a:blip r:embed="rId18" cstate="print"/>
                    <a:srcRect/>
                    <a:stretch>
                      <a:fillRect/>
                    </a:stretch>
                  </pic:blipFill>
                  <pic:spPr bwMode="auto">
                    <a:xfrm>
                      <a:off x="0" y="0"/>
                      <a:ext cx="7200900" cy="9526524"/>
                    </a:xfrm>
                    <a:prstGeom prst="rect">
                      <a:avLst/>
                    </a:prstGeom>
                    <a:noFill/>
                    <a:ln w="9525">
                      <a:noFill/>
                      <a:miter lim="800000"/>
                      <a:headEnd/>
                      <a:tailEnd/>
                    </a:ln>
                  </pic:spPr>
                </pic:pic>
              </a:graphicData>
            </a:graphic>
          </wp:inline>
        </w:drawing>
      </w:r>
    </w:p>
    <w:p w:rsidR="00CE3625" w:rsidRDefault="00CE3625" w:rsidP="00936854">
      <w:pPr>
        <w:widowControl/>
        <w:spacing w:before="100" w:beforeAutospacing="1" w:after="100" w:afterAutospacing="1" w:line="0" w:lineRule="atLeast"/>
        <w:rPr>
          <w:rFonts w:ascii="標楷體" w:eastAsia="標楷體" w:hAnsi="標楷體" w:cs="新細明體"/>
          <w:b/>
          <w:color w:val="00B050"/>
          <w:kern w:val="0"/>
          <w:sz w:val="32"/>
          <w:szCs w:val="32"/>
        </w:rPr>
      </w:pPr>
    </w:p>
    <w:p w:rsidR="003D7A23" w:rsidRPr="0024724E" w:rsidRDefault="003D7A23" w:rsidP="00936854">
      <w:pPr>
        <w:widowControl/>
        <w:spacing w:before="100" w:beforeAutospacing="1" w:after="100" w:afterAutospacing="1" w:line="0" w:lineRule="atLeast"/>
        <w:rPr>
          <w:rFonts w:ascii="標楷體" w:eastAsia="標楷體" w:hAnsi="標楷體" w:cs="新細明體"/>
          <w:b/>
          <w:color w:val="00B050"/>
          <w:kern w:val="0"/>
          <w:sz w:val="32"/>
          <w:szCs w:val="32"/>
        </w:rPr>
      </w:pPr>
      <w:r>
        <w:rPr>
          <w:rFonts w:ascii="標楷體" w:eastAsia="標楷體" w:hAnsi="標楷體" w:cs="新細明體" w:hint="eastAsia"/>
          <w:b/>
          <w:color w:val="00B050"/>
          <w:kern w:val="0"/>
          <w:sz w:val="32"/>
          <w:szCs w:val="32"/>
        </w:rPr>
        <w:lastRenderedPageBreak/>
        <w:t xml:space="preserve">仁川RAMADA   </w:t>
      </w:r>
      <w:r>
        <w:rPr>
          <w:rFonts w:ascii="標楷體" w:eastAsia="標楷體" w:hAnsi="標楷體" w:cs="新細明體" w:hint="eastAsia"/>
          <w:b/>
          <w:color w:val="00B050"/>
          <w:kern w:val="0"/>
          <w:sz w:val="28"/>
          <w:szCs w:val="28"/>
        </w:rPr>
        <w:t xml:space="preserve"> </w:t>
      </w:r>
      <w:hyperlink r:id="rId19" w:history="1">
        <w:r w:rsidRPr="006F3A8D">
          <w:rPr>
            <w:rStyle w:val="a9"/>
            <w:rFonts w:ascii="標楷體" w:eastAsia="標楷體" w:hAnsi="標楷體" w:cs="新細明體"/>
            <w:b/>
            <w:color w:val="7030A0"/>
            <w:sz w:val="28"/>
            <w:szCs w:val="28"/>
          </w:rPr>
          <w:t>http://www.ramadaincheonhotel.com/view/index.do</w:t>
        </w:r>
      </w:hyperlink>
    </w:p>
    <w:p w:rsidR="003D7A23" w:rsidRPr="003709CC" w:rsidRDefault="003D7A23" w:rsidP="00936854">
      <w:pPr>
        <w:spacing w:line="0" w:lineRule="atLeast"/>
        <w:rPr>
          <w:rFonts w:ascii="標楷體" w:eastAsia="標楷體" w:hAnsi="標楷體"/>
          <w:sz w:val="28"/>
          <w:szCs w:val="28"/>
          <w:shd w:val="clear" w:color="auto" w:fill="FFFFFF"/>
        </w:rPr>
      </w:pPr>
      <w:r w:rsidRPr="003709CC">
        <w:rPr>
          <w:rFonts w:ascii="標楷體" w:eastAsia="標楷體" w:hAnsi="標楷體"/>
          <w:sz w:val="28"/>
          <w:szCs w:val="28"/>
          <w:shd w:val="clear" w:color="auto" w:fill="FFFFFF"/>
        </w:rPr>
        <w:t>位於仁川內、交通方便，仁川華美達飯店已成為當地旅遊的最佳落腳點。飯店離機場僅有25.6 km的路程，交通方便。 住宿位置優越讓旅客前往市區內的熱門景點變得方便快捷。</w:t>
      </w:r>
      <w:r w:rsidRPr="003709CC">
        <w:rPr>
          <w:rFonts w:ascii="標楷體" w:eastAsia="標楷體" w:hAnsi="標楷體" w:hint="eastAsia"/>
          <w:sz w:val="28"/>
          <w:szCs w:val="28"/>
          <w:shd w:val="clear" w:color="auto" w:fill="FFFFFF"/>
        </w:rPr>
        <w:t>主要設施:餐廳和酒吧.供應早餐.免費區域接駁車.健身中心.SPA服務.24小時商務中心.機場接駁車.24小時櫃檯服務.公共區域提供咖啡.每日客房清潔.免費無線上網和免費停車</w:t>
      </w:r>
      <w:r w:rsidRPr="003709CC">
        <w:rPr>
          <w:rFonts w:ascii="標楷體" w:eastAsia="標楷體" w:hAnsi="標楷體"/>
          <w:sz w:val="28"/>
          <w:szCs w:val="28"/>
          <w:shd w:val="clear" w:color="auto" w:fill="FFFFFF"/>
        </w:rPr>
        <w:tab/>
      </w:r>
      <w:r w:rsidRPr="003709CC">
        <w:rPr>
          <w:rFonts w:ascii="標楷體" w:eastAsia="標楷體" w:hAnsi="標楷體" w:hint="eastAsia"/>
          <w:sz w:val="28"/>
          <w:szCs w:val="28"/>
          <w:shd w:val="clear" w:color="auto" w:fill="FFFFFF"/>
        </w:rPr>
        <w:t>位於松島臨進中央公園.兒童博物館.展覽會議中心</w:t>
      </w:r>
    </w:p>
    <w:p w:rsidR="00183FA5" w:rsidRPr="003D7A23" w:rsidRDefault="003D7A23" w:rsidP="00183FA5">
      <w:pPr>
        <w:pStyle w:val="Web"/>
        <w:shd w:val="clear" w:color="auto" w:fill="FFFFFF"/>
        <w:spacing w:line="0" w:lineRule="atLeast"/>
        <w:rPr>
          <w:rFonts w:ascii="標楷體" w:hAnsi="標楷體"/>
          <w:b/>
          <w:color w:val="00B050"/>
          <w:sz w:val="26"/>
          <w:szCs w:val="26"/>
        </w:rPr>
      </w:pPr>
      <w:r w:rsidRPr="003D7A23">
        <w:rPr>
          <w:rFonts w:ascii="標楷體" w:hAnsi="標楷體"/>
          <w:b/>
          <w:noProof/>
          <w:color w:val="00B050"/>
          <w:sz w:val="26"/>
          <w:szCs w:val="26"/>
        </w:rPr>
        <w:drawing>
          <wp:inline distT="0" distB="0" distL="0" distR="0">
            <wp:extent cx="2019300" cy="1729740"/>
            <wp:effectExtent l="19050" t="0" r="0" b="0"/>
            <wp:docPr id="17" name="圖片 1" descr="roo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om4"/>
                    <pic:cNvPicPr>
                      <a:picLocks noChangeAspect="1" noChangeArrowheads="1"/>
                    </pic:cNvPicPr>
                  </pic:nvPicPr>
                  <pic:blipFill>
                    <a:blip r:embed="rId20" cstate="print"/>
                    <a:srcRect/>
                    <a:stretch>
                      <a:fillRect/>
                    </a:stretch>
                  </pic:blipFill>
                  <pic:spPr bwMode="auto">
                    <a:xfrm>
                      <a:off x="0" y="0"/>
                      <a:ext cx="2019300" cy="1729740"/>
                    </a:xfrm>
                    <a:prstGeom prst="rect">
                      <a:avLst/>
                    </a:prstGeom>
                    <a:noFill/>
                    <a:ln w="9525">
                      <a:noFill/>
                      <a:miter lim="800000"/>
                      <a:headEnd/>
                      <a:tailEnd/>
                    </a:ln>
                  </pic:spPr>
                </pic:pic>
              </a:graphicData>
            </a:graphic>
          </wp:inline>
        </w:drawing>
      </w:r>
      <w:r w:rsidRPr="003D7A23">
        <w:rPr>
          <w:rFonts w:ascii="標楷體" w:hAnsi="標楷體"/>
          <w:b/>
          <w:noProof/>
          <w:color w:val="00B050"/>
          <w:sz w:val="26"/>
          <w:szCs w:val="26"/>
        </w:rPr>
        <w:drawing>
          <wp:inline distT="0" distB="0" distL="0" distR="0">
            <wp:extent cx="1965960" cy="1752600"/>
            <wp:effectExtent l="19050" t="0" r="0" b="0"/>
            <wp:docPr id="18" name="圖片 2" descr="roo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om5"/>
                    <pic:cNvPicPr>
                      <a:picLocks noChangeAspect="1" noChangeArrowheads="1"/>
                    </pic:cNvPicPr>
                  </pic:nvPicPr>
                  <pic:blipFill>
                    <a:blip r:embed="rId21" cstate="print"/>
                    <a:srcRect/>
                    <a:stretch>
                      <a:fillRect/>
                    </a:stretch>
                  </pic:blipFill>
                  <pic:spPr bwMode="auto">
                    <a:xfrm>
                      <a:off x="0" y="0"/>
                      <a:ext cx="1965960" cy="1752600"/>
                    </a:xfrm>
                    <a:prstGeom prst="rect">
                      <a:avLst/>
                    </a:prstGeom>
                    <a:noFill/>
                    <a:ln w="9525">
                      <a:noFill/>
                      <a:miter lim="800000"/>
                      <a:headEnd/>
                      <a:tailEnd/>
                    </a:ln>
                  </pic:spPr>
                </pic:pic>
              </a:graphicData>
            </a:graphic>
          </wp:inline>
        </w:drawing>
      </w:r>
      <w:r w:rsidRPr="003D7A23">
        <w:rPr>
          <w:rFonts w:ascii="標楷體" w:hAnsi="標楷體"/>
          <w:b/>
          <w:noProof/>
          <w:color w:val="00B050"/>
          <w:sz w:val="26"/>
          <w:szCs w:val="26"/>
        </w:rPr>
        <w:drawing>
          <wp:inline distT="0" distB="0" distL="0" distR="0">
            <wp:extent cx="2331720" cy="1744980"/>
            <wp:effectExtent l="19050" t="0" r="0" b="0"/>
            <wp:docPr id="21" name="圖片 3" descr="1162487_1603121545004071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62487_16031215450040711091"/>
                    <pic:cNvPicPr>
                      <a:picLocks noChangeAspect="1" noChangeArrowheads="1"/>
                    </pic:cNvPicPr>
                  </pic:nvPicPr>
                  <pic:blipFill>
                    <a:blip r:embed="rId22" cstate="print"/>
                    <a:srcRect/>
                    <a:stretch>
                      <a:fillRect/>
                    </a:stretch>
                  </pic:blipFill>
                  <pic:spPr bwMode="auto">
                    <a:xfrm>
                      <a:off x="0" y="0"/>
                      <a:ext cx="2331720" cy="1744980"/>
                    </a:xfrm>
                    <a:prstGeom prst="rect">
                      <a:avLst/>
                    </a:prstGeom>
                    <a:noFill/>
                    <a:ln w="9525">
                      <a:noFill/>
                      <a:miter lim="800000"/>
                      <a:headEnd/>
                      <a:tailEnd/>
                    </a:ln>
                  </pic:spPr>
                </pic:pic>
              </a:graphicData>
            </a:graphic>
          </wp:inline>
        </w:drawing>
      </w:r>
    </w:p>
    <w:p w:rsidR="00D66A27" w:rsidRPr="000D0E68" w:rsidRDefault="00D66A27" w:rsidP="00D66A27">
      <w:pPr>
        <w:spacing w:line="0" w:lineRule="atLeast"/>
        <w:rPr>
          <w:rFonts w:ascii="標楷體" w:eastAsia="標楷體" w:hAnsi="標楷體"/>
          <w:color w:val="FF0000"/>
          <w:sz w:val="32"/>
          <w:szCs w:val="32"/>
        </w:rPr>
      </w:pPr>
      <w:r w:rsidRPr="000D0E68">
        <w:rPr>
          <w:rFonts w:ascii="標楷體" w:eastAsia="標楷體" w:hAnsi="標楷體" w:hint="eastAsia"/>
          <w:color w:val="FF0000"/>
          <w:sz w:val="32"/>
          <w:szCs w:val="32"/>
        </w:rPr>
        <w:t>三星集團品牌~全新開幕 市區特二酒店</w:t>
      </w:r>
    </w:p>
    <w:p w:rsidR="00D66A27" w:rsidRPr="000D0E68" w:rsidRDefault="00D66A27" w:rsidP="00D66A27">
      <w:pPr>
        <w:spacing w:line="0" w:lineRule="atLeast"/>
        <w:rPr>
          <w:rFonts w:ascii="標楷體" w:eastAsia="標楷體" w:hAnsi="標楷體"/>
          <w:color w:val="0000FF"/>
          <w:sz w:val="28"/>
          <w:szCs w:val="28"/>
        </w:rPr>
      </w:pPr>
      <w:r w:rsidRPr="000D0E68">
        <w:rPr>
          <w:rFonts w:ascii="標楷體" w:eastAsia="標楷體" w:hAnsi="標楷體" w:hint="eastAsia"/>
          <w:b/>
          <w:color w:val="00B0F0"/>
          <w:sz w:val="32"/>
          <w:szCs w:val="32"/>
        </w:rPr>
        <w:t>SHILLA STAY HOTEL 新羅舒泰</w:t>
      </w:r>
      <w:r w:rsidRPr="000D0E68">
        <w:rPr>
          <w:rFonts w:ascii="標楷體" w:eastAsia="標楷體" w:hAnsi="標楷體" w:hint="eastAsia"/>
          <w:sz w:val="28"/>
          <w:szCs w:val="28"/>
        </w:rPr>
        <w:t xml:space="preserve"> </w:t>
      </w:r>
      <w:hyperlink r:id="rId23" w:history="1">
        <w:r w:rsidRPr="000D0E68">
          <w:rPr>
            <w:rStyle w:val="a9"/>
            <w:rFonts w:ascii="標楷體" w:eastAsia="標楷體" w:hAnsi="標楷體" w:hint="eastAsia"/>
            <w:sz w:val="28"/>
            <w:szCs w:val="28"/>
          </w:rPr>
          <w:t>http://www.shillastay.com/stayhub/index.do</w:t>
        </w:r>
      </w:hyperlink>
    </w:p>
    <w:p w:rsidR="00CE3625" w:rsidRPr="000D0E68" w:rsidRDefault="00D66A27" w:rsidP="00D66A27">
      <w:pPr>
        <w:spacing w:line="0" w:lineRule="atLeast"/>
        <w:rPr>
          <w:rFonts w:ascii="標楷體" w:eastAsia="標楷體" w:hAnsi="標楷體"/>
          <w:sz w:val="28"/>
          <w:szCs w:val="28"/>
        </w:rPr>
      </w:pPr>
      <w:r w:rsidRPr="000D0E68">
        <w:rPr>
          <w:rFonts w:ascii="標楷體" w:eastAsia="標楷體" w:hAnsi="標楷體" w:hint="eastAsia"/>
          <w:sz w:val="28"/>
          <w:szCs w:val="28"/>
        </w:rPr>
        <w:t>三星集團旗下的分支子公司，</w:t>
      </w:r>
      <w:r w:rsidRPr="000D0E68">
        <w:rPr>
          <w:rFonts w:ascii="標楷體" w:eastAsia="標楷體" w:hAnsi="標楷體"/>
          <w:sz w:val="28"/>
          <w:szCs w:val="28"/>
        </w:rPr>
        <w:t>SHILLA</w:t>
      </w:r>
      <w:r w:rsidRPr="000D0E68">
        <w:rPr>
          <w:rFonts w:ascii="標楷體" w:eastAsia="標楷體" w:hAnsi="標楷體" w:hint="eastAsia"/>
          <w:sz w:val="28"/>
          <w:szCs w:val="28"/>
        </w:rPr>
        <w:t>／新羅酒店。三十多年來，一直是韓國本土的高級飯店品牌首選，且如同品牌名稱的來由：新羅王朝一樣，集團特色除了承襲濃厚韓國傳統色彩之外，更積極融入許多現代與新式設計風格，飯店事業的</w:t>
      </w:r>
      <w:r w:rsidRPr="000D0E68">
        <w:rPr>
          <w:rFonts w:ascii="標楷體" w:eastAsia="標楷體" w:hAnsi="標楷體"/>
          <w:sz w:val="28"/>
          <w:szCs w:val="28"/>
        </w:rPr>
        <w:t>Shilla</w:t>
      </w:r>
      <w:r w:rsidRPr="000D0E68">
        <w:rPr>
          <w:rFonts w:ascii="標楷體" w:eastAsia="標楷體" w:hAnsi="標楷體" w:hint="eastAsia"/>
          <w:sz w:val="28"/>
          <w:szCs w:val="28"/>
        </w:rPr>
        <w:t>集團，於三年前成立了第一個子品牌：</w:t>
      </w:r>
      <w:r w:rsidRPr="000D0E68">
        <w:rPr>
          <w:rFonts w:ascii="標楷體" w:eastAsia="標楷體" w:hAnsi="標楷體"/>
          <w:sz w:val="28"/>
          <w:szCs w:val="28"/>
        </w:rPr>
        <w:t>SHILLA STAY</w:t>
      </w:r>
      <w:r w:rsidRPr="000D0E68">
        <w:rPr>
          <w:rFonts w:ascii="標楷體" w:eastAsia="標楷體" w:hAnsi="標楷體" w:hint="eastAsia"/>
          <w:sz w:val="28"/>
          <w:szCs w:val="28"/>
        </w:rPr>
        <w:t>／新羅舒泰，並於</w:t>
      </w:r>
      <w:r w:rsidRPr="000D0E68">
        <w:rPr>
          <w:rFonts w:ascii="標楷體" w:eastAsia="標楷體" w:hAnsi="標楷體"/>
          <w:sz w:val="28"/>
          <w:szCs w:val="28"/>
        </w:rPr>
        <w:t>2014</w:t>
      </w:r>
      <w:r w:rsidRPr="000D0E68">
        <w:rPr>
          <w:rFonts w:ascii="標楷體" w:eastAsia="標楷體" w:hAnsi="標楷體" w:hint="eastAsia"/>
          <w:sz w:val="28"/>
          <w:szCs w:val="28"/>
        </w:rPr>
        <w:t>年</w:t>
      </w:r>
      <w:r w:rsidRPr="000D0E68">
        <w:rPr>
          <w:rFonts w:ascii="標楷體" w:eastAsia="標楷體" w:hAnsi="標楷體"/>
          <w:sz w:val="28"/>
          <w:szCs w:val="28"/>
        </w:rPr>
        <w:t>10</w:t>
      </w:r>
      <w:r w:rsidRPr="000D0E68">
        <w:rPr>
          <w:rFonts w:ascii="標楷體" w:eastAsia="標楷體" w:hAnsi="標楷體" w:hint="eastAsia"/>
          <w:sz w:val="28"/>
          <w:szCs w:val="28"/>
        </w:rPr>
        <w:t>月正式開幕第一間品牌物業</w:t>
      </w:r>
      <w:r w:rsidRPr="000D0E68">
        <w:rPr>
          <w:rFonts w:ascii="標楷體" w:eastAsia="標楷體" w:hAnsi="標楷體"/>
          <w:sz w:val="28"/>
          <w:szCs w:val="28"/>
        </w:rPr>
        <w:t xml:space="preserve"> SHILLA STAY Yeoksam</w:t>
      </w:r>
      <w:r w:rsidRPr="000D0E68">
        <w:rPr>
          <w:rFonts w:ascii="標楷體" w:eastAsia="標楷體" w:hAnsi="標楷體" w:hint="eastAsia"/>
          <w:sz w:val="28"/>
          <w:szCs w:val="28"/>
        </w:rPr>
        <w:t>，正式宣告版圖擴張的開始；承襲新羅酒店的優雅細膩氣質，融入時尚極簡的裝潢風格，商務精品酒店的形象與其品牌理念＂</w:t>
      </w:r>
      <w:r w:rsidRPr="000D0E68">
        <w:rPr>
          <w:rFonts w:ascii="標楷體" w:eastAsia="標楷體" w:hAnsi="標楷體"/>
          <w:sz w:val="28"/>
          <w:szCs w:val="28"/>
        </w:rPr>
        <w:t>Smarter Stay</w:t>
      </w:r>
      <w:r w:rsidRPr="000D0E68">
        <w:rPr>
          <w:rFonts w:ascii="標楷體" w:eastAsia="標楷體" w:hAnsi="標楷體" w:hint="eastAsia"/>
          <w:sz w:val="28"/>
          <w:szCs w:val="28"/>
        </w:rPr>
        <w:t>＂十分相符。首爾市區擁有六間分館，不同風格逸品呈現，每間都值得探索。</w:t>
      </w:r>
    </w:p>
    <w:p w:rsidR="00D66A27" w:rsidRPr="00D66A27" w:rsidRDefault="00D66A27" w:rsidP="00183FA5">
      <w:pPr>
        <w:pStyle w:val="Web"/>
        <w:shd w:val="clear" w:color="auto" w:fill="FFFFFF"/>
        <w:spacing w:line="0" w:lineRule="atLeast"/>
        <w:rPr>
          <w:rFonts w:ascii="標楷體" w:hAnsi="標楷體"/>
          <w:b/>
          <w:color w:val="00B050"/>
          <w:sz w:val="26"/>
          <w:szCs w:val="26"/>
        </w:rPr>
      </w:pPr>
      <w:r w:rsidRPr="00D66A27">
        <w:rPr>
          <w:rFonts w:ascii="標楷體" w:hAnsi="標楷體"/>
          <w:b/>
          <w:noProof/>
          <w:color w:val="00B050"/>
          <w:sz w:val="26"/>
          <w:szCs w:val="26"/>
        </w:rPr>
        <w:drawing>
          <wp:inline distT="0" distB="0" distL="0" distR="0">
            <wp:extent cx="3676650" cy="1454150"/>
            <wp:effectExtent l="19050" t="0" r="0" b="0"/>
            <wp:docPr id="43" name="圖片 7" descr="Delux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luxe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76908" cy="1454252"/>
                    </a:xfrm>
                    <a:prstGeom prst="rect">
                      <a:avLst/>
                    </a:prstGeom>
                    <a:noFill/>
                    <a:ln>
                      <a:noFill/>
                    </a:ln>
                  </pic:spPr>
                </pic:pic>
              </a:graphicData>
            </a:graphic>
          </wp:inline>
        </w:drawing>
      </w:r>
      <w:r w:rsidRPr="00D66A27">
        <w:rPr>
          <w:rFonts w:ascii="標楷體" w:hAnsi="標楷體"/>
          <w:b/>
          <w:noProof/>
          <w:color w:val="00B050"/>
          <w:sz w:val="26"/>
          <w:szCs w:val="26"/>
        </w:rPr>
        <w:drawing>
          <wp:inline distT="0" distB="0" distL="0" distR="0">
            <wp:extent cx="3467100" cy="1454150"/>
            <wp:effectExtent l="19050" t="0" r="0" b="0"/>
            <wp:docPr id="44" name="圖片 12" descr="Meeting Room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eting Room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81313" cy="1460111"/>
                    </a:xfrm>
                    <a:prstGeom prst="rect">
                      <a:avLst/>
                    </a:prstGeom>
                    <a:noFill/>
                    <a:ln>
                      <a:noFill/>
                    </a:ln>
                  </pic:spPr>
                </pic:pic>
              </a:graphicData>
            </a:graphic>
          </wp:inline>
        </w:drawing>
      </w:r>
    </w:p>
    <w:p w:rsidR="00D66A27" w:rsidRPr="000D0E68" w:rsidRDefault="00D66A27" w:rsidP="000D0E68">
      <w:pPr>
        <w:spacing w:line="0" w:lineRule="atLeast"/>
        <w:rPr>
          <w:rFonts w:ascii="標楷體" w:eastAsia="標楷體" w:hAnsi="標楷體"/>
          <w:b/>
          <w:sz w:val="32"/>
          <w:szCs w:val="32"/>
        </w:rPr>
      </w:pPr>
      <w:r w:rsidRPr="000D0E68">
        <w:rPr>
          <w:rFonts w:ascii="標楷體" w:eastAsia="標楷體" w:hAnsi="標楷體"/>
          <w:b/>
          <w:color w:val="00B0F0"/>
          <w:sz w:val="32"/>
          <w:szCs w:val="32"/>
        </w:rPr>
        <w:t xml:space="preserve">BERNOUI HOTEL </w:t>
      </w:r>
      <w:r w:rsidRPr="000D0E68">
        <w:rPr>
          <w:rFonts w:ascii="標楷體" w:eastAsia="Batang" w:hAnsi="標楷體" w:cs="Batang" w:hint="eastAsia"/>
          <w:b/>
          <w:color w:val="00B0F0"/>
          <w:sz w:val="32"/>
          <w:szCs w:val="32"/>
        </w:rPr>
        <w:t>베르누이</w:t>
      </w:r>
      <w:r w:rsidRPr="000D0E68">
        <w:rPr>
          <w:rFonts w:ascii="標楷體" w:eastAsia="標楷體" w:hAnsi="標楷體"/>
          <w:b/>
          <w:color w:val="00B0F0"/>
          <w:sz w:val="32"/>
          <w:szCs w:val="32"/>
        </w:rPr>
        <w:t xml:space="preserve"> </w:t>
      </w:r>
      <w:r w:rsidRPr="000D0E68">
        <w:rPr>
          <w:rFonts w:ascii="標楷體" w:eastAsia="標楷體" w:hAnsi="標楷體"/>
          <w:b/>
          <w:sz w:val="32"/>
          <w:szCs w:val="32"/>
        </w:rPr>
        <w:t xml:space="preserve"> </w:t>
      </w:r>
      <w:hyperlink r:id="rId26" w:history="1">
        <w:r w:rsidRPr="000D0E68">
          <w:rPr>
            <w:rStyle w:val="a9"/>
            <w:rFonts w:ascii="標楷體" w:eastAsia="標楷體" w:hAnsi="標楷體"/>
            <w:b/>
            <w:sz w:val="32"/>
            <w:szCs w:val="32"/>
          </w:rPr>
          <w:t>http://www.hotelbernoui.com/</w:t>
        </w:r>
      </w:hyperlink>
      <w:r w:rsidRPr="000D0E68">
        <w:rPr>
          <w:rFonts w:ascii="標楷體" w:eastAsia="標楷體" w:hAnsi="標楷體" w:hint="eastAsia"/>
          <w:b/>
          <w:sz w:val="32"/>
          <w:szCs w:val="32"/>
        </w:rPr>
        <w:t xml:space="preserve">  </w:t>
      </w:r>
    </w:p>
    <w:p w:rsidR="00D66A27" w:rsidRDefault="00D66A27" w:rsidP="000D0E68">
      <w:pPr>
        <w:spacing w:line="0" w:lineRule="atLeast"/>
        <w:rPr>
          <w:rFonts w:ascii="標楷體" w:eastAsia="標楷體" w:hAnsi="標楷體"/>
          <w:color w:val="000000" w:themeColor="text1"/>
          <w:spacing w:val="-5"/>
          <w:sz w:val="28"/>
          <w:szCs w:val="28"/>
          <w:shd w:val="clear" w:color="auto" w:fill="FFFFFF"/>
        </w:rPr>
      </w:pPr>
      <w:r w:rsidRPr="000D0E68">
        <w:rPr>
          <w:rFonts w:ascii="標楷體" w:eastAsia="標楷體" w:hAnsi="標楷體" w:hint="eastAsia"/>
          <w:color w:val="000000" w:themeColor="text1"/>
          <w:spacing w:val="-5"/>
          <w:sz w:val="28"/>
          <w:szCs w:val="28"/>
          <w:shd w:val="clear" w:color="auto" w:fill="FFFFFF"/>
        </w:rPr>
        <w:t>鄰金浦和仁川機場，韓國提供了最好的位置。靠近許多棒球和高尺天空穹頂的文藝表演和做IT的中心球體谷，加桑數字複雜，也只有一箭之遙。從地鐵1號線，3號出口的火車東站故5分鐘步行距離之內。金浦和仁川機場巴士號碼6014，</w:t>
      </w:r>
      <w:r w:rsidRPr="000D0E68">
        <w:rPr>
          <w:rFonts w:ascii="標楷體" w:eastAsia="標楷體" w:hAnsi="標楷體" w:cs="細明體" w:hint="eastAsia"/>
          <w:color w:val="000000" w:themeColor="text1"/>
          <w:spacing w:val="-5"/>
          <w:sz w:val="28"/>
          <w:szCs w:val="28"/>
          <w:shd w:val="clear" w:color="auto" w:fill="FFFFFF"/>
        </w:rPr>
        <w:t>您</w:t>
      </w:r>
      <w:r w:rsidRPr="000D0E68">
        <w:rPr>
          <w:rFonts w:ascii="標楷體" w:eastAsia="標楷體" w:hAnsi="標楷體" w:cs="Dotum" w:hint="eastAsia"/>
          <w:color w:val="000000" w:themeColor="text1"/>
          <w:spacing w:val="-5"/>
          <w:sz w:val="28"/>
          <w:szCs w:val="28"/>
          <w:shd w:val="clear" w:color="auto" w:fill="FFFFFF"/>
        </w:rPr>
        <w:t>可以輕鬆地到達酒店</w:t>
      </w:r>
      <w:r w:rsidRPr="000D0E68">
        <w:rPr>
          <w:rFonts w:ascii="標楷體" w:eastAsia="標楷體" w:hAnsi="標楷體" w:hint="eastAsia"/>
          <w:color w:val="000000" w:themeColor="text1"/>
          <w:spacing w:val="-5"/>
          <w:sz w:val="28"/>
          <w:szCs w:val="28"/>
          <w:shd w:val="clear" w:color="auto" w:fill="FFFFFF"/>
        </w:rPr>
        <w:t>。</w:t>
      </w:r>
      <w:r w:rsidRPr="000D0E68">
        <w:rPr>
          <w:rFonts w:ascii="標楷體" w:eastAsia="標楷體" w:hAnsi="標楷體" w:cs="Dotum" w:hint="eastAsia"/>
          <w:color w:val="000000" w:themeColor="text1"/>
          <w:spacing w:val="-5"/>
          <w:sz w:val="28"/>
          <w:szCs w:val="28"/>
          <w:shd w:val="clear" w:color="auto" w:fill="FFFFFF"/>
        </w:rPr>
        <w:t>提供一個舒適，合理，不失奢華服務</w:t>
      </w:r>
      <w:r w:rsidRPr="000D0E68">
        <w:rPr>
          <w:rFonts w:ascii="標楷體" w:eastAsia="標楷體" w:hAnsi="標楷體" w:hint="eastAsia"/>
          <w:color w:val="000000" w:themeColor="text1"/>
          <w:spacing w:val="-5"/>
          <w:sz w:val="28"/>
          <w:szCs w:val="28"/>
          <w:shd w:val="clear" w:color="auto" w:fill="FFFFFF"/>
        </w:rPr>
        <w:t>。</w:t>
      </w:r>
    </w:p>
    <w:p w:rsidR="006A562F" w:rsidRPr="000D0E68" w:rsidRDefault="006A562F" w:rsidP="000D0E68">
      <w:pPr>
        <w:spacing w:line="0" w:lineRule="atLeast"/>
        <w:rPr>
          <w:rFonts w:ascii="標楷體" w:eastAsia="標楷體" w:hAnsi="標楷體"/>
          <w:color w:val="000000" w:themeColor="text1"/>
          <w:spacing w:val="-5"/>
          <w:sz w:val="28"/>
          <w:szCs w:val="28"/>
          <w:shd w:val="clear" w:color="auto" w:fill="FFFFFF"/>
        </w:rPr>
      </w:pPr>
    </w:p>
    <w:p w:rsidR="004F49DF" w:rsidRPr="004F49DF" w:rsidRDefault="00D66A27" w:rsidP="004F49DF">
      <w:pPr>
        <w:pStyle w:val="Web"/>
        <w:shd w:val="clear" w:color="auto" w:fill="FFFFFF"/>
        <w:spacing w:before="0" w:beforeAutospacing="0" w:after="0" w:afterAutospacing="0" w:line="0" w:lineRule="atLeast"/>
        <w:rPr>
          <w:rFonts w:ascii="標楷體" w:hAnsi="標楷體"/>
          <w:b/>
          <w:color w:val="00B050"/>
          <w:sz w:val="26"/>
          <w:szCs w:val="26"/>
        </w:rPr>
      </w:pPr>
      <w:r w:rsidRPr="00D66A27">
        <w:rPr>
          <w:rFonts w:ascii="標楷體" w:hAnsi="標楷體"/>
          <w:b/>
          <w:noProof/>
          <w:color w:val="00B050"/>
          <w:sz w:val="26"/>
          <w:szCs w:val="26"/>
        </w:rPr>
        <w:drawing>
          <wp:inline distT="0" distB="0" distL="0" distR="0">
            <wp:extent cx="1536698" cy="1152525"/>
            <wp:effectExtent l="0" t="0" r="0" b="0"/>
            <wp:docPr id="39" name="圖片 11" descr="「BERNOUI HOTEL」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RNOUI HOTEL」的圖片搜尋結果"/>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9694" cy="1154772"/>
                    </a:xfrm>
                    <a:prstGeom prst="rect">
                      <a:avLst/>
                    </a:prstGeom>
                    <a:noFill/>
                    <a:ln>
                      <a:noFill/>
                    </a:ln>
                  </pic:spPr>
                </pic:pic>
              </a:graphicData>
            </a:graphic>
          </wp:inline>
        </w:drawing>
      </w:r>
      <w:r w:rsidRPr="00D66A27">
        <w:rPr>
          <w:rFonts w:ascii="標楷體" w:hAnsi="標楷體"/>
          <w:b/>
          <w:noProof/>
          <w:color w:val="00B050"/>
          <w:sz w:val="26"/>
          <w:szCs w:val="26"/>
        </w:rPr>
        <w:drawing>
          <wp:inline distT="0" distB="0" distL="0" distR="0">
            <wp:extent cx="1872898" cy="1171575"/>
            <wp:effectExtent l="0" t="0" r="0" b="0"/>
            <wp:docPr id="40" name="圖片 9" descr="http://www.hotelbernoui.com/upload/room/s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otelbernoui.com/upload/room/st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4878" cy="1172813"/>
                    </a:xfrm>
                    <a:prstGeom prst="rect">
                      <a:avLst/>
                    </a:prstGeom>
                    <a:noFill/>
                    <a:ln>
                      <a:noFill/>
                    </a:ln>
                  </pic:spPr>
                </pic:pic>
              </a:graphicData>
            </a:graphic>
          </wp:inline>
        </w:drawing>
      </w:r>
      <w:r w:rsidRPr="00D66A27">
        <w:rPr>
          <w:rFonts w:ascii="標楷體" w:hAnsi="標楷體"/>
          <w:b/>
          <w:noProof/>
          <w:color w:val="00B050"/>
          <w:sz w:val="26"/>
          <w:szCs w:val="26"/>
        </w:rPr>
        <w:drawing>
          <wp:inline distT="0" distB="0" distL="0" distR="0">
            <wp:extent cx="1841500" cy="1155700"/>
            <wp:effectExtent l="19050" t="0" r="6350" b="0"/>
            <wp:docPr id="41" name="圖片 10" descr="http://www.hotelbernoui.com/kr/img/sub/about/introd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otelbernoui.com/kr/img/sub/about/introd_0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1500" cy="1155700"/>
                    </a:xfrm>
                    <a:prstGeom prst="rect">
                      <a:avLst/>
                    </a:prstGeom>
                    <a:noFill/>
                    <a:ln>
                      <a:noFill/>
                    </a:ln>
                  </pic:spPr>
                </pic:pic>
              </a:graphicData>
            </a:graphic>
          </wp:inline>
        </w:drawing>
      </w:r>
      <w:r w:rsidRPr="00D66A27">
        <w:rPr>
          <w:rFonts w:ascii="標楷體" w:hAnsi="標楷體"/>
          <w:b/>
          <w:noProof/>
          <w:color w:val="00B050"/>
          <w:sz w:val="26"/>
          <w:szCs w:val="26"/>
        </w:rPr>
        <w:drawing>
          <wp:inline distT="0" distB="0" distL="0" distR="0">
            <wp:extent cx="1701800" cy="1152527"/>
            <wp:effectExtent l="19050" t="0" r="0" b="0"/>
            <wp:docPr id="42" name="圖片 11" descr="「BERNOUI HOTEL」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RNOUI HOTEL」的圖片搜尋結果"/>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5115" cy="1154772"/>
                    </a:xfrm>
                    <a:prstGeom prst="rect">
                      <a:avLst/>
                    </a:prstGeom>
                    <a:noFill/>
                    <a:ln>
                      <a:noFill/>
                    </a:ln>
                  </pic:spPr>
                </pic:pic>
              </a:graphicData>
            </a:graphic>
          </wp:inline>
        </w:drawing>
      </w:r>
    </w:p>
    <w:p w:rsidR="00936854" w:rsidRDefault="004F49DF" w:rsidP="00936854">
      <w:pPr>
        <w:rPr>
          <w:noProof/>
        </w:rPr>
      </w:pPr>
      <w:r>
        <w:rPr>
          <w:rFonts w:hint="eastAsia"/>
        </w:rPr>
        <w:lastRenderedPageBreak/>
        <w:t xml:space="preserve">  </w:t>
      </w:r>
      <w:r w:rsidRPr="008F6F7F">
        <w:rPr>
          <w:rFonts w:hint="eastAsia"/>
        </w:rPr>
        <w:t>馬鈴薯燉豬骨湯</w:t>
      </w:r>
      <w:r w:rsidRPr="00F00160">
        <w:rPr>
          <w:rFonts w:hint="eastAsia"/>
          <w:b/>
        </w:rPr>
        <w:t xml:space="preserve"> </w:t>
      </w:r>
      <w:r>
        <w:rPr>
          <w:rFonts w:hint="eastAsia"/>
          <w:b/>
          <w:color w:val="FF0000"/>
        </w:rPr>
        <w:t xml:space="preserve">                 </w:t>
      </w:r>
      <w:r w:rsidRPr="00A85164">
        <w:rPr>
          <w:rFonts w:hint="eastAsia"/>
          <w:sz w:val="22"/>
        </w:rPr>
        <w:t>韓式豬肉魷魚壽喜燒</w:t>
      </w:r>
      <w:r>
        <w:rPr>
          <w:rFonts w:hint="eastAsia"/>
          <w:b/>
          <w:color w:val="FF0000"/>
          <w:sz w:val="22"/>
        </w:rPr>
        <w:t xml:space="preserve">                  </w:t>
      </w:r>
      <w:r w:rsidRPr="00C31342">
        <w:rPr>
          <w:rFonts w:hint="eastAsia"/>
          <w:color w:val="000000" w:themeColor="text1"/>
          <w:sz w:val="22"/>
        </w:rPr>
        <w:t>石鍋拌飯</w:t>
      </w:r>
    </w:p>
    <w:p w:rsidR="00183FA5" w:rsidRPr="004F49DF" w:rsidRDefault="004F49DF" w:rsidP="009662CF">
      <w:pPr>
        <w:rPr>
          <w:noProof/>
        </w:rPr>
      </w:pPr>
      <w:r w:rsidRPr="004F49DF">
        <w:rPr>
          <w:noProof/>
        </w:rPr>
        <w:drawing>
          <wp:inline distT="0" distB="0" distL="0" distR="0">
            <wp:extent cx="1933575" cy="1289050"/>
            <wp:effectExtent l="0" t="0" r="0" b="0"/>
            <wp:docPr id="34" name="圖片 35" descr="「馬鈴薯燉豬骨湯」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馬鈴薯燉豬骨湯」的圖片搜尋結果"/>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38291" cy="1292194"/>
                    </a:xfrm>
                    <a:prstGeom prst="rect">
                      <a:avLst/>
                    </a:prstGeom>
                    <a:noFill/>
                    <a:ln>
                      <a:noFill/>
                    </a:ln>
                  </pic:spPr>
                </pic:pic>
              </a:graphicData>
            </a:graphic>
          </wp:inline>
        </w:drawing>
      </w:r>
      <w:r w:rsidRPr="004F49DF">
        <w:rPr>
          <w:noProof/>
        </w:rPr>
        <w:drawing>
          <wp:inline distT="0" distB="0" distL="0" distR="0">
            <wp:extent cx="2254250" cy="1257300"/>
            <wp:effectExtent l="19050" t="0" r="0" b="0"/>
            <wp:docPr id="45" name="圖片 36" descr="「韓式豬肉魷魚壽喜燒」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韓式豬肉魷魚壽喜燒」的圖片搜尋結果"/>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4250" cy="1257300"/>
                    </a:xfrm>
                    <a:prstGeom prst="rect">
                      <a:avLst/>
                    </a:prstGeom>
                    <a:noFill/>
                    <a:ln>
                      <a:noFill/>
                    </a:ln>
                  </pic:spPr>
                </pic:pic>
              </a:graphicData>
            </a:graphic>
          </wp:inline>
        </w:drawing>
      </w:r>
      <w:r w:rsidRPr="004F49DF">
        <w:rPr>
          <w:noProof/>
        </w:rPr>
        <w:drawing>
          <wp:inline distT="0" distB="0" distL="0" distR="0">
            <wp:extent cx="2216150" cy="1293723"/>
            <wp:effectExtent l="19050" t="0" r="0" b="0"/>
            <wp:docPr id="49" name="圖片 49" descr="「石鍋拌飯」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石鍋拌飯」的圖片搜尋結果"/>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28157" cy="1300732"/>
                    </a:xfrm>
                    <a:prstGeom prst="rect">
                      <a:avLst/>
                    </a:prstGeom>
                    <a:noFill/>
                    <a:ln>
                      <a:noFill/>
                    </a:ln>
                  </pic:spPr>
                </pic:pic>
              </a:graphicData>
            </a:graphic>
          </wp:inline>
        </w:drawing>
      </w:r>
    </w:p>
    <w:p w:rsidR="00055701" w:rsidRDefault="00055701" w:rsidP="00055701">
      <w:pPr>
        <w:rPr>
          <w:sz w:val="60"/>
          <w:szCs w:val="60"/>
        </w:rPr>
      </w:pPr>
      <w:r w:rsidRPr="00055701">
        <w:rPr>
          <w:noProof/>
          <w:sz w:val="60"/>
          <w:szCs w:val="60"/>
        </w:rPr>
        <w:drawing>
          <wp:inline distT="0" distB="0" distL="0" distR="0">
            <wp:extent cx="6921500" cy="355600"/>
            <wp:effectExtent l="19050" t="0" r="0" b="0"/>
            <wp:docPr id="3" name="圖片 36" descr="X:\行銷企劃部\雙向CIS\A4行程頁套版\表頭表尾-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 descr="X:\行銷企劃部\雙向CIS\A4行程頁套版\表頭表尾-03.png"/>
                    <pic:cNvPicPr>
                      <a:picLocks noChangeAspect="1" noChangeArrowheads="1"/>
                    </pic:cNvPicPr>
                  </pic:nvPicPr>
                  <pic:blipFill>
                    <a:blip r:embed="rId33" cstate="print"/>
                    <a:srcRect/>
                    <a:stretch>
                      <a:fillRect/>
                    </a:stretch>
                  </pic:blipFill>
                  <pic:spPr bwMode="auto">
                    <a:xfrm>
                      <a:off x="0" y="0"/>
                      <a:ext cx="6921500" cy="355600"/>
                    </a:xfrm>
                    <a:prstGeom prst="rect">
                      <a:avLst/>
                    </a:prstGeom>
                    <a:noFill/>
                    <a:ln w="9525">
                      <a:noFill/>
                      <a:miter lim="800000"/>
                      <a:headEnd/>
                      <a:tailEnd/>
                    </a:ln>
                  </pic:spPr>
                </pic:pic>
              </a:graphicData>
            </a:graphic>
          </wp:inline>
        </w:drawing>
      </w:r>
    </w:p>
    <w:tbl>
      <w:tblPr>
        <w:tblW w:w="10773" w:type="dxa"/>
        <w:tblInd w:w="250" w:type="dxa"/>
        <w:tblLook w:val="04A0" w:firstRow="1" w:lastRow="0" w:firstColumn="1" w:lastColumn="0" w:noHBand="0" w:noVBand="1"/>
      </w:tblPr>
      <w:tblGrid>
        <w:gridCol w:w="885"/>
        <w:gridCol w:w="1701"/>
        <w:gridCol w:w="2268"/>
        <w:gridCol w:w="3402"/>
        <w:gridCol w:w="2517"/>
      </w:tblGrid>
      <w:tr w:rsidR="00055701" w:rsidRPr="006D2333" w:rsidTr="00B62293">
        <w:trPr>
          <w:trHeight w:val="413"/>
        </w:trPr>
        <w:tc>
          <w:tcPr>
            <w:tcW w:w="885" w:type="dxa"/>
            <w:tcBorders>
              <w:top w:val="single" w:sz="4" w:space="0" w:color="7030A0"/>
              <w:left w:val="single" w:sz="4" w:space="0" w:color="7030A0"/>
              <w:bottom w:val="single" w:sz="4" w:space="0" w:color="7030A0"/>
              <w:right w:val="single" w:sz="4" w:space="0" w:color="7030A0"/>
              <w:tl2br w:val="single" w:sz="4" w:space="0" w:color="7030A0"/>
            </w:tcBorders>
          </w:tcPr>
          <w:p w:rsidR="00055701" w:rsidRPr="006D2333" w:rsidRDefault="00055701" w:rsidP="00680AC9">
            <w:pPr>
              <w:snapToGrid w:val="0"/>
              <w:ind w:left="-60"/>
              <w:rPr>
                <w:rFonts w:ascii="微軟正黑體" w:eastAsia="微軟正黑體" w:hAnsi="微軟正黑體"/>
                <w:sz w:val="22"/>
              </w:rPr>
            </w:pPr>
          </w:p>
        </w:tc>
        <w:tc>
          <w:tcPr>
            <w:tcW w:w="1701" w:type="dxa"/>
            <w:tcBorders>
              <w:top w:val="single" w:sz="4" w:space="0" w:color="7030A0"/>
              <w:left w:val="single" w:sz="4" w:space="0" w:color="7030A0"/>
              <w:bottom w:val="single" w:sz="4" w:space="0" w:color="7030A0"/>
              <w:right w:val="single" w:sz="4" w:space="0" w:color="7030A0"/>
            </w:tcBorders>
            <w:shd w:val="clear" w:color="auto" w:fill="E5DFEC"/>
            <w:vAlign w:val="center"/>
          </w:tcPr>
          <w:p w:rsidR="00055701" w:rsidRPr="006D2333" w:rsidRDefault="00055701" w:rsidP="00680AC9">
            <w:pPr>
              <w:snapToGrid w:val="0"/>
              <w:ind w:left="-60"/>
              <w:jc w:val="center"/>
              <w:rPr>
                <w:rFonts w:ascii="微軟正黑體" w:eastAsia="微軟正黑體" w:hAnsi="微軟正黑體"/>
                <w:sz w:val="22"/>
              </w:rPr>
            </w:pPr>
            <w:r w:rsidRPr="006D2333">
              <w:rPr>
                <w:rFonts w:ascii="微軟正黑體" w:eastAsia="微軟正黑體" w:hAnsi="微軟正黑體" w:hint="eastAsia"/>
                <w:b/>
                <w:color w:val="7030A0"/>
                <w:sz w:val="22"/>
              </w:rPr>
              <w:t>航空公司</w:t>
            </w:r>
          </w:p>
        </w:tc>
        <w:tc>
          <w:tcPr>
            <w:tcW w:w="2268" w:type="dxa"/>
            <w:tcBorders>
              <w:top w:val="single" w:sz="4" w:space="0" w:color="7030A0"/>
              <w:left w:val="single" w:sz="4" w:space="0" w:color="7030A0"/>
              <w:bottom w:val="single" w:sz="4" w:space="0" w:color="7030A0"/>
              <w:right w:val="single" w:sz="4" w:space="0" w:color="7030A0"/>
            </w:tcBorders>
            <w:shd w:val="clear" w:color="auto" w:fill="E5DFEC"/>
            <w:vAlign w:val="center"/>
          </w:tcPr>
          <w:p w:rsidR="00055701" w:rsidRPr="006D2333" w:rsidRDefault="00055701" w:rsidP="00680AC9">
            <w:pPr>
              <w:snapToGrid w:val="0"/>
              <w:ind w:left="-60"/>
              <w:jc w:val="center"/>
              <w:rPr>
                <w:rFonts w:ascii="微軟正黑體" w:eastAsia="微軟正黑體" w:hAnsi="微軟正黑體"/>
                <w:sz w:val="22"/>
              </w:rPr>
            </w:pPr>
            <w:r w:rsidRPr="006D2333">
              <w:rPr>
                <w:rFonts w:ascii="微軟正黑體" w:eastAsia="微軟正黑體" w:hAnsi="微軟正黑體" w:hint="eastAsia"/>
                <w:b/>
                <w:color w:val="7030A0"/>
                <w:sz w:val="22"/>
              </w:rPr>
              <w:t>飛行時間</w:t>
            </w:r>
          </w:p>
        </w:tc>
        <w:tc>
          <w:tcPr>
            <w:tcW w:w="3402" w:type="dxa"/>
            <w:tcBorders>
              <w:top w:val="single" w:sz="4" w:space="0" w:color="7030A0"/>
              <w:left w:val="single" w:sz="4" w:space="0" w:color="7030A0"/>
              <w:bottom w:val="single" w:sz="4" w:space="0" w:color="7030A0"/>
              <w:right w:val="single" w:sz="4" w:space="0" w:color="7030A0"/>
            </w:tcBorders>
            <w:shd w:val="clear" w:color="auto" w:fill="E5DFEC"/>
            <w:vAlign w:val="center"/>
          </w:tcPr>
          <w:p w:rsidR="00055701" w:rsidRPr="006D2333" w:rsidRDefault="00055701" w:rsidP="00680AC9">
            <w:pPr>
              <w:snapToGrid w:val="0"/>
              <w:ind w:left="-60"/>
              <w:jc w:val="center"/>
              <w:rPr>
                <w:rFonts w:ascii="微軟正黑體" w:eastAsia="微軟正黑體" w:hAnsi="微軟正黑體"/>
                <w:sz w:val="22"/>
              </w:rPr>
            </w:pPr>
            <w:r w:rsidRPr="006D2333">
              <w:rPr>
                <w:rFonts w:ascii="微軟正黑體" w:eastAsia="微軟正黑體" w:hAnsi="微軟正黑體" w:hint="eastAsia"/>
                <w:b/>
                <w:color w:val="7030A0"/>
                <w:sz w:val="22"/>
              </w:rPr>
              <w:t>起訖城市</w:t>
            </w:r>
          </w:p>
        </w:tc>
        <w:tc>
          <w:tcPr>
            <w:tcW w:w="2517" w:type="dxa"/>
            <w:tcBorders>
              <w:top w:val="single" w:sz="4" w:space="0" w:color="7030A0"/>
              <w:left w:val="single" w:sz="4" w:space="0" w:color="7030A0"/>
              <w:bottom w:val="single" w:sz="4" w:space="0" w:color="7030A0"/>
              <w:right w:val="single" w:sz="4" w:space="0" w:color="7030A0"/>
            </w:tcBorders>
            <w:shd w:val="clear" w:color="auto" w:fill="E5DFEC"/>
            <w:vAlign w:val="center"/>
          </w:tcPr>
          <w:p w:rsidR="00055701" w:rsidRPr="006D2333" w:rsidRDefault="00055701" w:rsidP="00680AC9">
            <w:pPr>
              <w:snapToGrid w:val="0"/>
              <w:ind w:left="-60"/>
              <w:jc w:val="center"/>
              <w:rPr>
                <w:rFonts w:ascii="微軟正黑體" w:eastAsia="微軟正黑體" w:hAnsi="微軟正黑體"/>
                <w:sz w:val="22"/>
              </w:rPr>
            </w:pPr>
            <w:r w:rsidRPr="006D2333">
              <w:rPr>
                <w:rFonts w:ascii="微軟正黑體" w:eastAsia="微軟正黑體" w:hAnsi="微軟正黑體" w:hint="eastAsia"/>
                <w:b/>
                <w:color w:val="7030A0"/>
                <w:sz w:val="22"/>
              </w:rPr>
              <w:t>航班號碼</w:t>
            </w:r>
          </w:p>
        </w:tc>
      </w:tr>
      <w:tr w:rsidR="00055701" w:rsidRPr="006D2333" w:rsidTr="00B62293">
        <w:tc>
          <w:tcPr>
            <w:tcW w:w="885" w:type="dxa"/>
            <w:tcBorders>
              <w:top w:val="single" w:sz="4" w:space="0" w:color="7030A0"/>
              <w:left w:val="single" w:sz="4" w:space="0" w:color="7030A0"/>
              <w:bottom w:val="single" w:sz="4" w:space="0" w:color="7030A0"/>
              <w:right w:val="single" w:sz="4" w:space="0" w:color="7030A0"/>
            </w:tcBorders>
            <w:vAlign w:val="center"/>
          </w:tcPr>
          <w:p w:rsidR="00055701" w:rsidRPr="006D2333" w:rsidRDefault="00055701" w:rsidP="00680AC9">
            <w:pPr>
              <w:snapToGrid w:val="0"/>
              <w:ind w:left="-60"/>
              <w:jc w:val="center"/>
              <w:rPr>
                <w:rFonts w:ascii="微軟正黑體" w:eastAsia="微軟正黑體" w:hAnsi="微軟正黑體"/>
                <w:b/>
                <w:color w:val="7030A0"/>
                <w:sz w:val="22"/>
              </w:rPr>
            </w:pPr>
            <w:r w:rsidRPr="006D2333">
              <w:rPr>
                <w:rFonts w:ascii="微軟正黑體" w:eastAsia="微軟正黑體" w:hAnsi="微軟正黑體" w:hint="eastAsia"/>
                <w:b/>
                <w:color w:val="7030A0"/>
                <w:sz w:val="22"/>
              </w:rPr>
              <w:t>去程</w:t>
            </w:r>
          </w:p>
        </w:tc>
        <w:tc>
          <w:tcPr>
            <w:tcW w:w="1701" w:type="dxa"/>
            <w:tcBorders>
              <w:top w:val="single" w:sz="4" w:space="0" w:color="7030A0"/>
              <w:left w:val="single" w:sz="4" w:space="0" w:color="7030A0"/>
              <w:bottom w:val="single" w:sz="4" w:space="0" w:color="7030A0"/>
              <w:right w:val="single" w:sz="4" w:space="0" w:color="7030A0"/>
            </w:tcBorders>
            <w:vAlign w:val="center"/>
          </w:tcPr>
          <w:p w:rsidR="00055701" w:rsidRPr="006D2333" w:rsidRDefault="00055701" w:rsidP="00680AC9">
            <w:pPr>
              <w:snapToGrid w:val="0"/>
              <w:spacing w:line="276" w:lineRule="auto"/>
              <w:ind w:left="-60"/>
              <w:jc w:val="center"/>
              <w:rPr>
                <w:rFonts w:ascii="微軟正黑體" w:eastAsia="微軟正黑體" w:hAnsi="微軟正黑體"/>
                <w:sz w:val="22"/>
              </w:rPr>
            </w:pPr>
            <w:r>
              <w:rPr>
                <w:rFonts w:ascii="微軟正黑體" w:eastAsia="微軟正黑體" w:hAnsi="微軟正黑體" w:hint="eastAsia"/>
                <w:sz w:val="22"/>
              </w:rPr>
              <w:t>長榮</w:t>
            </w:r>
            <w:r w:rsidRPr="006D2333">
              <w:rPr>
                <w:rFonts w:ascii="微軟正黑體" w:eastAsia="微軟正黑體" w:hAnsi="微軟正黑體" w:hint="eastAsia"/>
                <w:sz w:val="22"/>
              </w:rPr>
              <w:t>航空</w:t>
            </w:r>
          </w:p>
        </w:tc>
        <w:tc>
          <w:tcPr>
            <w:tcW w:w="2268" w:type="dxa"/>
            <w:tcBorders>
              <w:top w:val="single" w:sz="4" w:space="0" w:color="7030A0"/>
              <w:left w:val="single" w:sz="4" w:space="0" w:color="7030A0"/>
              <w:bottom w:val="single" w:sz="4" w:space="0" w:color="7030A0"/>
              <w:right w:val="single" w:sz="4" w:space="0" w:color="7030A0"/>
            </w:tcBorders>
            <w:vAlign w:val="center"/>
          </w:tcPr>
          <w:p w:rsidR="00055701" w:rsidRPr="006D2333" w:rsidRDefault="00055701" w:rsidP="00680AC9">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15</w:t>
            </w:r>
            <w:r>
              <w:rPr>
                <w:rFonts w:ascii="微軟正黑體" w:eastAsia="微軟正黑體" w:hAnsi="微軟正黑體" w:cs="Arial"/>
                <w:sz w:val="22"/>
              </w:rPr>
              <w:t>:</w:t>
            </w:r>
            <w:r>
              <w:rPr>
                <w:rFonts w:ascii="微軟正黑體" w:eastAsia="微軟正黑體" w:hAnsi="微軟正黑體" w:cs="Arial" w:hint="eastAsia"/>
                <w:sz w:val="22"/>
              </w:rPr>
              <w:t>15</w:t>
            </w:r>
            <w:r>
              <w:rPr>
                <w:rFonts w:ascii="微軟正黑體" w:eastAsia="微軟正黑體" w:hAnsi="微軟正黑體" w:cs="Arial"/>
                <w:sz w:val="22"/>
              </w:rPr>
              <w:t>~</w:t>
            </w:r>
            <w:r>
              <w:rPr>
                <w:rFonts w:ascii="微軟正黑體" w:eastAsia="微軟正黑體" w:hAnsi="微軟正黑體" w:cs="Arial" w:hint="eastAsia"/>
                <w:sz w:val="22"/>
              </w:rPr>
              <w:t>18</w:t>
            </w:r>
            <w:r>
              <w:rPr>
                <w:rFonts w:ascii="微軟正黑體" w:eastAsia="微軟正黑體" w:hAnsi="微軟正黑體" w:cs="Arial"/>
                <w:sz w:val="22"/>
              </w:rPr>
              <w:t>:</w:t>
            </w:r>
            <w:r>
              <w:rPr>
                <w:rFonts w:ascii="微軟正黑體" w:eastAsia="微軟正黑體" w:hAnsi="微軟正黑體" w:cs="Arial" w:hint="eastAsia"/>
                <w:sz w:val="22"/>
              </w:rPr>
              <w:t>45</w:t>
            </w:r>
          </w:p>
        </w:tc>
        <w:tc>
          <w:tcPr>
            <w:tcW w:w="3402" w:type="dxa"/>
            <w:tcBorders>
              <w:top w:val="single" w:sz="4" w:space="0" w:color="7030A0"/>
              <w:left w:val="single" w:sz="4" w:space="0" w:color="7030A0"/>
              <w:bottom w:val="single" w:sz="4" w:space="0" w:color="7030A0"/>
              <w:right w:val="single" w:sz="4" w:space="0" w:color="7030A0"/>
            </w:tcBorders>
            <w:vAlign w:val="center"/>
          </w:tcPr>
          <w:p w:rsidR="00055701" w:rsidRPr="006D2333" w:rsidRDefault="00055701" w:rsidP="00680AC9">
            <w:pPr>
              <w:snapToGrid w:val="0"/>
              <w:spacing w:line="276" w:lineRule="auto"/>
              <w:ind w:left="-60"/>
              <w:jc w:val="center"/>
              <w:rPr>
                <w:rFonts w:ascii="微軟正黑體" w:eastAsia="微軟正黑體" w:hAnsi="微軟正黑體"/>
                <w:sz w:val="22"/>
              </w:rPr>
            </w:pPr>
            <w:r>
              <w:rPr>
                <w:rFonts w:ascii="微軟正黑體" w:eastAsia="微軟正黑體" w:hAnsi="微軟正黑體" w:hint="eastAsia"/>
                <w:sz w:val="22"/>
              </w:rPr>
              <w:t>桃園</w:t>
            </w:r>
            <w:r w:rsidRPr="006D2333">
              <w:rPr>
                <w:rFonts w:ascii="微軟正黑體" w:eastAsia="微軟正黑體" w:hAnsi="微軟正黑體"/>
                <w:sz w:val="22"/>
              </w:rPr>
              <w:t>/</w:t>
            </w:r>
            <w:r w:rsidRPr="006D2333">
              <w:rPr>
                <w:rFonts w:ascii="微軟正黑體" w:eastAsia="微軟正黑體" w:hAnsi="微軟正黑體" w:hint="eastAsia"/>
                <w:sz w:val="22"/>
              </w:rPr>
              <w:t>仁川</w:t>
            </w:r>
            <w:r>
              <w:rPr>
                <w:rFonts w:ascii="微軟正黑體" w:eastAsia="微軟正黑體" w:hAnsi="微軟正黑體"/>
                <w:sz w:val="22"/>
              </w:rPr>
              <w:t>(</w:t>
            </w:r>
            <w:r>
              <w:rPr>
                <w:rFonts w:ascii="微軟正黑體" w:eastAsia="微軟正黑體" w:hAnsi="微軟正黑體" w:hint="eastAsia"/>
                <w:sz w:val="22"/>
              </w:rPr>
              <w:t>TPE</w:t>
            </w:r>
            <w:r w:rsidRPr="006D2333">
              <w:rPr>
                <w:rFonts w:ascii="微軟正黑體" w:eastAsia="微軟正黑體" w:hAnsi="微軟正黑體"/>
                <w:sz w:val="22"/>
              </w:rPr>
              <w:t>-ICN)</w:t>
            </w:r>
          </w:p>
        </w:tc>
        <w:tc>
          <w:tcPr>
            <w:tcW w:w="2517" w:type="dxa"/>
            <w:tcBorders>
              <w:top w:val="single" w:sz="4" w:space="0" w:color="7030A0"/>
              <w:left w:val="single" w:sz="4" w:space="0" w:color="7030A0"/>
              <w:bottom w:val="single" w:sz="4" w:space="0" w:color="7030A0"/>
              <w:right w:val="single" w:sz="4" w:space="0" w:color="7030A0"/>
            </w:tcBorders>
            <w:vAlign w:val="center"/>
          </w:tcPr>
          <w:p w:rsidR="00055701" w:rsidRPr="006D2333" w:rsidRDefault="00055701" w:rsidP="00680AC9">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BR160</w:t>
            </w:r>
          </w:p>
        </w:tc>
      </w:tr>
      <w:tr w:rsidR="00055701" w:rsidRPr="006D2333" w:rsidTr="00B62293">
        <w:tc>
          <w:tcPr>
            <w:tcW w:w="885" w:type="dxa"/>
            <w:tcBorders>
              <w:top w:val="single" w:sz="4" w:space="0" w:color="7030A0"/>
              <w:left w:val="single" w:sz="4" w:space="0" w:color="7030A0"/>
              <w:bottom w:val="single" w:sz="4" w:space="0" w:color="7030A0"/>
              <w:right w:val="single" w:sz="4" w:space="0" w:color="7030A0"/>
            </w:tcBorders>
            <w:vAlign w:val="center"/>
          </w:tcPr>
          <w:p w:rsidR="00055701" w:rsidRPr="006D2333" w:rsidRDefault="00055701" w:rsidP="00680AC9">
            <w:pPr>
              <w:snapToGrid w:val="0"/>
              <w:ind w:left="-60"/>
              <w:jc w:val="center"/>
              <w:rPr>
                <w:rFonts w:ascii="微軟正黑體" w:eastAsia="微軟正黑體" w:hAnsi="微軟正黑體"/>
                <w:b/>
                <w:color w:val="7030A0"/>
                <w:sz w:val="22"/>
              </w:rPr>
            </w:pPr>
            <w:r w:rsidRPr="006D2333">
              <w:rPr>
                <w:rFonts w:ascii="微軟正黑體" w:eastAsia="微軟正黑體" w:hAnsi="微軟正黑體" w:hint="eastAsia"/>
                <w:b/>
                <w:color w:val="7030A0"/>
                <w:sz w:val="22"/>
              </w:rPr>
              <w:t>回程</w:t>
            </w:r>
          </w:p>
        </w:tc>
        <w:tc>
          <w:tcPr>
            <w:tcW w:w="1701" w:type="dxa"/>
            <w:tcBorders>
              <w:top w:val="single" w:sz="4" w:space="0" w:color="7030A0"/>
              <w:left w:val="single" w:sz="4" w:space="0" w:color="7030A0"/>
              <w:bottom w:val="single" w:sz="4" w:space="0" w:color="7030A0"/>
              <w:right w:val="single" w:sz="4" w:space="0" w:color="7030A0"/>
            </w:tcBorders>
            <w:vAlign w:val="center"/>
          </w:tcPr>
          <w:p w:rsidR="00055701" w:rsidRPr="006D2333" w:rsidRDefault="00055701" w:rsidP="00680AC9">
            <w:pPr>
              <w:snapToGrid w:val="0"/>
              <w:spacing w:line="276" w:lineRule="auto"/>
              <w:ind w:left="-60"/>
              <w:jc w:val="center"/>
              <w:rPr>
                <w:rFonts w:ascii="微軟正黑體" w:eastAsia="微軟正黑體" w:hAnsi="微軟正黑體"/>
                <w:sz w:val="22"/>
              </w:rPr>
            </w:pPr>
            <w:r>
              <w:rPr>
                <w:rFonts w:ascii="微軟正黑體" w:eastAsia="微軟正黑體" w:hAnsi="微軟正黑體" w:hint="eastAsia"/>
                <w:sz w:val="22"/>
              </w:rPr>
              <w:t>長榮</w:t>
            </w:r>
            <w:r w:rsidRPr="006D2333">
              <w:rPr>
                <w:rFonts w:ascii="微軟正黑體" w:eastAsia="微軟正黑體" w:hAnsi="微軟正黑體" w:hint="eastAsia"/>
                <w:sz w:val="22"/>
              </w:rPr>
              <w:t>航空</w:t>
            </w:r>
          </w:p>
        </w:tc>
        <w:tc>
          <w:tcPr>
            <w:tcW w:w="2268" w:type="dxa"/>
            <w:tcBorders>
              <w:top w:val="single" w:sz="4" w:space="0" w:color="7030A0"/>
              <w:left w:val="single" w:sz="4" w:space="0" w:color="7030A0"/>
              <w:bottom w:val="single" w:sz="4" w:space="0" w:color="7030A0"/>
              <w:right w:val="single" w:sz="4" w:space="0" w:color="7030A0"/>
            </w:tcBorders>
            <w:vAlign w:val="center"/>
          </w:tcPr>
          <w:p w:rsidR="00055701" w:rsidRPr="006D2333" w:rsidRDefault="00055701" w:rsidP="00680AC9">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19</w:t>
            </w:r>
            <w:r>
              <w:rPr>
                <w:rFonts w:ascii="微軟正黑體" w:eastAsia="微軟正黑體" w:hAnsi="微軟正黑體" w:cs="Arial"/>
                <w:sz w:val="22"/>
              </w:rPr>
              <w:t>:</w:t>
            </w:r>
            <w:r>
              <w:rPr>
                <w:rFonts w:ascii="微軟正黑體" w:eastAsia="微軟正黑體" w:hAnsi="微軟正黑體" w:cs="Arial" w:hint="eastAsia"/>
                <w:sz w:val="22"/>
              </w:rPr>
              <w:t>45</w:t>
            </w:r>
            <w:r>
              <w:rPr>
                <w:rFonts w:ascii="微軟正黑體" w:eastAsia="微軟正黑體" w:hAnsi="微軟正黑體" w:cs="Arial"/>
                <w:sz w:val="22"/>
              </w:rPr>
              <w:t>~</w:t>
            </w:r>
            <w:r>
              <w:rPr>
                <w:rFonts w:ascii="微軟正黑體" w:eastAsia="微軟正黑體" w:hAnsi="微軟正黑體" w:cs="Arial" w:hint="eastAsia"/>
                <w:sz w:val="22"/>
              </w:rPr>
              <w:t>21</w:t>
            </w:r>
            <w:r>
              <w:rPr>
                <w:rFonts w:ascii="微軟正黑體" w:eastAsia="微軟正黑體" w:hAnsi="微軟正黑體" w:cs="Arial"/>
                <w:sz w:val="22"/>
              </w:rPr>
              <w:t>:</w:t>
            </w:r>
            <w:r>
              <w:rPr>
                <w:rFonts w:ascii="微軟正黑體" w:eastAsia="微軟正黑體" w:hAnsi="微軟正黑體" w:cs="Arial" w:hint="eastAsia"/>
                <w:sz w:val="22"/>
              </w:rPr>
              <w:t>40</w:t>
            </w:r>
          </w:p>
        </w:tc>
        <w:tc>
          <w:tcPr>
            <w:tcW w:w="3402" w:type="dxa"/>
            <w:tcBorders>
              <w:top w:val="single" w:sz="4" w:space="0" w:color="7030A0"/>
              <w:left w:val="single" w:sz="4" w:space="0" w:color="7030A0"/>
              <w:bottom w:val="single" w:sz="4" w:space="0" w:color="7030A0"/>
              <w:right w:val="single" w:sz="4" w:space="0" w:color="7030A0"/>
            </w:tcBorders>
            <w:vAlign w:val="center"/>
          </w:tcPr>
          <w:p w:rsidR="00055701" w:rsidRPr="006D2333" w:rsidRDefault="00055701" w:rsidP="00680AC9">
            <w:pPr>
              <w:snapToGrid w:val="0"/>
              <w:spacing w:line="276" w:lineRule="auto"/>
              <w:ind w:left="-60"/>
              <w:jc w:val="center"/>
              <w:rPr>
                <w:rFonts w:ascii="微軟正黑體" w:eastAsia="微軟正黑體" w:hAnsi="微軟正黑體"/>
                <w:sz w:val="22"/>
              </w:rPr>
            </w:pPr>
            <w:r>
              <w:rPr>
                <w:rFonts w:ascii="微軟正黑體" w:eastAsia="微軟正黑體" w:hAnsi="微軟正黑體" w:hint="eastAsia"/>
                <w:sz w:val="22"/>
              </w:rPr>
              <w:t>仁川</w:t>
            </w:r>
            <w:r w:rsidRPr="006D2333">
              <w:rPr>
                <w:rFonts w:ascii="微軟正黑體" w:eastAsia="微軟正黑體" w:hAnsi="微軟正黑體"/>
                <w:sz w:val="22"/>
              </w:rPr>
              <w:t>/</w:t>
            </w:r>
            <w:r>
              <w:rPr>
                <w:rFonts w:ascii="微軟正黑體" w:eastAsia="微軟正黑體" w:hAnsi="微軟正黑體" w:hint="eastAsia"/>
                <w:sz w:val="22"/>
              </w:rPr>
              <w:t>桃園</w:t>
            </w:r>
            <w:r w:rsidRPr="006D2333">
              <w:rPr>
                <w:rFonts w:ascii="微軟正黑體" w:eastAsia="微軟正黑體" w:hAnsi="微軟正黑體"/>
                <w:sz w:val="22"/>
              </w:rPr>
              <w:t>(</w:t>
            </w:r>
            <w:r>
              <w:rPr>
                <w:rFonts w:ascii="微軟正黑體" w:eastAsia="微軟正黑體" w:hAnsi="微軟正黑體" w:hint="eastAsia"/>
                <w:sz w:val="22"/>
              </w:rPr>
              <w:t>I</w:t>
            </w:r>
            <w:r>
              <w:rPr>
                <w:rFonts w:ascii="微軟正黑體" w:eastAsia="微軟正黑體" w:hAnsi="微軟正黑體"/>
                <w:sz w:val="22"/>
              </w:rPr>
              <w:t>CN-</w:t>
            </w:r>
            <w:r>
              <w:rPr>
                <w:rFonts w:ascii="微軟正黑體" w:eastAsia="微軟正黑體" w:hAnsi="微軟正黑體" w:hint="eastAsia"/>
                <w:sz w:val="22"/>
              </w:rPr>
              <w:t>TPE</w:t>
            </w:r>
            <w:r w:rsidRPr="006D2333">
              <w:rPr>
                <w:rFonts w:ascii="微軟正黑體" w:eastAsia="微軟正黑體" w:hAnsi="微軟正黑體"/>
                <w:sz w:val="22"/>
              </w:rPr>
              <w:t>)</w:t>
            </w:r>
          </w:p>
        </w:tc>
        <w:tc>
          <w:tcPr>
            <w:tcW w:w="2517" w:type="dxa"/>
            <w:tcBorders>
              <w:top w:val="single" w:sz="4" w:space="0" w:color="7030A0"/>
              <w:left w:val="single" w:sz="4" w:space="0" w:color="7030A0"/>
              <w:bottom w:val="single" w:sz="4" w:space="0" w:color="7030A0"/>
              <w:right w:val="single" w:sz="4" w:space="0" w:color="7030A0"/>
            </w:tcBorders>
            <w:vAlign w:val="center"/>
          </w:tcPr>
          <w:p w:rsidR="00055701" w:rsidRPr="006D2333" w:rsidRDefault="00055701" w:rsidP="00680AC9">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BR159</w:t>
            </w:r>
          </w:p>
        </w:tc>
      </w:tr>
    </w:tbl>
    <w:p w:rsidR="00183FA5" w:rsidRDefault="00183FA5" w:rsidP="00055701">
      <w:pPr>
        <w:pStyle w:val="Web"/>
        <w:shd w:val="clear" w:color="auto" w:fill="FFFFFF"/>
        <w:spacing w:before="0" w:beforeAutospacing="0" w:after="0" w:afterAutospacing="0" w:line="0" w:lineRule="atLeast"/>
        <w:rPr>
          <w:rFonts w:ascii="標楷體" w:hAnsi="標楷體"/>
          <w:b/>
          <w:color w:val="00B050"/>
          <w:sz w:val="26"/>
          <w:szCs w:val="26"/>
        </w:rPr>
      </w:pPr>
    </w:p>
    <w:p w:rsidR="00055701" w:rsidRDefault="00055701" w:rsidP="00055701">
      <w:pPr>
        <w:pStyle w:val="Web"/>
        <w:shd w:val="clear" w:color="auto" w:fill="FFFFFF"/>
        <w:spacing w:before="0" w:beforeAutospacing="0" w:after="0" w:afterAutospacing="0" w:line="0" w:lineRule="atLeast"/>
        <w:rPr>
          <w:rFonts w:ascii="標楷體" w:eastAsia="標楷體" w:hAnsi="標楷體"/>
          <w:b/>
          <w:bCs/>
          <w:color w:val="00B050"/>
          <w:spacing w:val="11"/>
          <w:kern w:val="36"/>
          <w:sz w:val="32"/>
          <w:szCs w:val="32"/>
        </w:rPr>
      </w:pPr>
      <w:r w:rsidRPr="00E11B2B">
        <w:rPr>
          <w:rFonts w:ascii="標楷體" w:hAnsi="標楷體" w:hint="eastAsia"/>
          <w:b/>
          <w:color w:val="00B050"/>
          <w:sz w:val="26"/>
          <w:szCs w:val="26"/>
        </w:rPr>
        <w:sym w:font="Wingdings" w:char="F051"/>
      </w:r>
      <w:r w:rsidRPr="005737B8">
        <w:rPr>
          <w:rFonts w:ascii="標楷體" w:eastAsia="標楷體" w:hAnsi="標楷體" w:hint="eastAsia"/>
          <w:b/>
          <w:bCs/>
          <w:color w:val="00B050"/>
          <w:spacing w:val="11"/>
          <w:kern w:val="36"/>
          <w:sz w:val="32"/>
          <w:szCs w:val="32"/>
        </w:rPr>
        <w:t>旅行~</w:t>
      </w:r>
      <w:r>
        <w:rPr>
          <w:rFonts w:ascii="標楷體" w:eastAsia="標楷體" w:hAnsi="標楷體" w:hint="eastAsia"/>
          <w:b/>
          <w:bCs/>
          <w:color w:val="00B050"/>
          <w:spacing w:val="11"/>
          <w:kern w:val="36"/>
          <w:sz w:val="32"/>
          <w:szCs w:val="32"/>
        </w:rPr>
        <w:t>DAY1</w:t>
      </w:r>
    </w:p>
    <w:p w:rsidR="00055701" w:rsidRPr="00055701" w:rsidRDefault="00055701" w:rsidP="00055701">
      <w:pPr>
        <w:pStyle w:val="Web"/>
        <w:shd w:val="clear" w:color="auto" w:fill="FFFFFF"/>
        <w:spacing w:before="0" w:beforeAutospacing="0" w:after="0" w:afterAutospacing="0" w:line="0" w:lineRule="atLeast"/>
        <w:rPr>
          <w:rFonts w:ascii="標楷體" w:eastAsia="標楷體" w:hAnsi="標楷體"/>
          <w:color w:val="00B050"/>
          <w:spacing w:val="17"/>
          <w:sz w:val="28"/>
          <w:szCs w:val="28"/>
        </w:rPr>
      </w:pPr>
      <w:r w:rsidRPr="00055701">
        <w:rPr>
          <w:rFonts w:ascii="標楷體" w:eastAsia="標楷體" w:hAnsi="標楷體"/>
          <w:b/>
          <w:color w:val="00B050"/>
          <w:sz w:val="28"/>
          <w:szCs w:val="28"/>
        </w:rPr>
        <w:t>桃園</w:t>
      </w:r>
      <w:r w:rsidR="00193B8D">
        <w:rPr>
          <w:rFonts w:ascii="標楷體" w:eastAsia="標楷體" w:hAnsi="標楷體" w:hint="eastAsia"/>
          <w:b/>
          <w:color w:val="00B050"/>
          <w:sz w:val="28"/>
          <w:szCs w:val="28"/>
        </w:rPr>
        <w:t>/</w:t>
      </w:r>
      <w:r w:rsidRPr="00055701">
        <w:rPr>
          <w:rFonts w:ascii="標楷體" w:eastAsia="標楷體" w:hAnsi="標楷體"/>
          <w:b/>
          <w:color w:val="00B050"/>
          <w:sz w:val="28"/>
          <w:szCs w:val="28"/>
        </w:rPr>
        <w:t>仁川→</w:t>
      </w:r>
      <w:r w:rsidRPr="00055701">
        <w:rPr>
          <w:rFonts w:ascii="標楷體" w:eastAsia="標楷體" w:hAnsi="標楷體" w:hint="eastAsia"/>
          <w:b/>
          <w:color w:val="00B050"/>
          <w:sz w:val="28"/>
          <w:szCs w:val="28"/>
        </w:rPr>
        <w:t>清溪川</w:t>
      </w:r>
      <w:r w:rsidRPr="00055701">
        <w:rPr>
          <w:rFonts w:ascii="標楷體" w:eastAsia="標楷體" w:hAnsi="標楷體"/>
          <w:b/>
          <w:color w:val="00B050"/>
          <w:sz w:val="28"/>
          <w:szCs w:val="28"/>
        </w:rPr>
        <w:t>→東大門購物商城</w:t>
      </w:r>
    </w:p>
    <w:p w:rsidR="00055701" w:rsidRPr="00055701" w:rsidRDefault="00055701" w:rsidP="00055701">
      <w:r w:rsidRPr="00D702DE">
        <w:t>於桃園國際機場搭乘豪華客機飛往韓國，抵達後前往飯店休息。</w:t>
      </w:r>
    </w:p>
    <w:p w:rsidR="002D289F" w:rsidRDefault="00EE5BA7" w:rsidP="002D289F">
      <w:pPr>
        <w:rPr>
          <w:sz w:val="60"/>
          <w:szCs w:val="60"/>
        </w:rPr>
      </w:pPr>
      <w:r>
        <w:rPr>
          <w:noProof/>
          <w:sz w:val="60"/>
          <w:szCs w:val="60"/>
        </w:rPr>
        <mc:AlternateContent>
          <mc:Choice Requires="wps">
            <w:drawing>
              <wp:anchor distT="0" distB="0" distL="114300" distR="114300" simplePos="0" relativeHeight="251660288" behindDoc="0" locked="0" layoutInCell="1" allowOverlap="1">
                <wp:simplePos x="0" y="0"/>
                <wp:positionH relativeFrom="column">
                  <wp:posOffset>3522345</wp:posOffset>
                </wp:positionH>
                <wp:positionV relativeFrom="paragraph">
                  <wp:posOffset>65405</wp:posOffset>
                </wp:positionV>
                <wp:extent cx="3695065" cy="2435225"/>
                <wp:effectExtent l="0" t="0" r="2540" b="4445"/>
                <wp:wrapNone/>
                <wp:docPr id="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065" cy="2435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0CC5" w:rsidRDefault="00580CC5" w:rsidP="00580CC5">
                            <w:pPr>
                              <w:rPr>
                                <w:rFonts w:ascii="標楷體" w:eastAsia="標楷體" w:hAnsi="標楷體" w:cs="新細明體"/>
                                <w:color w:val="00B0F0"/>
                                <w:kern w:val="0"/>
                                <w:szCs w:val="24"/>
                              </w:rPr>
                            </w:pPr>
                          </w:p>
                          <w:p w:rsidR="00580CC5" w:rsidRDefault="00580CC5" w:rsidP="00580CC5">
                            <w:pPr>
                              <w:rPr>
                                <w:rFonts w:ascii="標楷體" w:eastAsia="標楷體" w:hAnsi="標楷體" w:cs="新細明體"/>
                                <w:color w:val="00B0F0"/>
                                <w:kern w:val="0"/>
                                <w:szCs w:val="24"/>
                              </w:rPr>
                            </w:pPr>
                          </w:p>
                          <w:p w:rsidR="00580CC5" w:rsidRDefault="00580CC5" w:rsidP="00580CC5">
                            <w:pPr>
                              <w:rPr>
                                <w:rFonts w:ascii="標楷體" w:eastAsia="標楷體" w:hAnsi="標楷體"/>
                                <w:color w:val="7030A0"/>
                              </w:rPr>
                            </w:pPr>
                            <w:r>
                              <w:rPr>
                                <w:rFonts w:ascii="標楷體" w:eastAsia="標楷體" w:hAnsi="標楷體" w:cs="新細明體" w:hint="eastAsia"/>
                                <w:color w:val="00B0F0"/>
                                <w:kern w:val="0"/>
                                <w:szCs w:val="24"/>
                              </w:rPr>
                              <w:t>【清溪川】</w:t>
                            </w:r>
                            <w:r>
                              <w:rPr>
                                <w:rFonts w:ascii="標楷體" w:eastAsia="標楷體" w:hAnsi="標楷體" w:cs="新細明體" w:hint="eastAsia"/>
                                <w:color w:val="7030A0"/>
                                <w:kern w:val="0"/>
                                <w:szCs w:val="24"/>
                              </w:rPr>
                              <w:t>清溪川自仁王山為起點向東穿過韓國首爾市中心，總長約</w:t>
                            </w:r>
                            <w:smartTag w:uri="urn:schemas-microsoft-com:office:smarttags" w:element="chmetcnv">
                              <w:smartTagPr>
                                <w:attr w:name="UnitName" w:val="公里"/>
                                <w:attr w:name="SourceValue" w:val="13.7"/>
                                <w:attr w:name="HasSpace" w:val="False"/>
                                <w:attr w:name="Negative" w:val="False"/>
                                <w:attr w:name="NumberType" w:val="1"/>
                                <w:attr w:name="TCSC" w:val="0"/>
                              </w:smartTagPr>
                              <w:r>
                                <w:rPr>
                                  <w:rFonts w:ascii="標楷體" w:eastAsia="標楷體" w:hAnsi="標楷體" w:cs="新細明體" w:hint="eastAsia"/>
                                  <w:color w:val="7030A0"/>
                                  <w:kern w:val="0"/>
                                  <w:szCs w:val="24"/>
                                </w:rPr>
                                <w:t>13.7公里</w:t>
                              </w:r>
                            </w:smartTag>
                            <w:r>
                              <w:rPr>
                                <w:rFonts w:ascii="標楷體" w:eastAsia="標楷體" w:hAnsi="標楷體" w:cs="新細明體" w:hint="eastAsia"/>
                                <w:color w:val="7030A0"/>
                                <w:kern w:val="0"/>
                                <w:szCs w:val="24"/>
                              </w:rPr>
                              <w:t>的人工河流。在朝鮮時代為解決雨季積水無法排出市區而挖掘，過去曾作為下水道使用，2005年改造轉型為國際知名觀光景點。</w:t>
                            </w:r>
                          </w:p>
                          <w:p w:rsidR="002D289F" w:rsidRPr="00580CC5" w:rsidRDefault="002D289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77.35pt;margin-top:5.15pt;width:290.95pt;height:19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" stroked="f">
                <v:textbox>
                  <w:txbxContent>
                    <w:p w:rsidR="00580CC5" w:rsidRDefault="00580CC5" w:rsidP="00580CC5">
                      <w:pPr>
                        <w:rPr>
                          <w:rFonts w:ascii="標楷體" w:eastAsia="標楷體" w:hAnsi="標楷體" w:cs="新細明體"/>
                          <w:color w:val="00B0F0"/>
                          <w:kern w:val="0"/>
                          <w:szCs w:val="24"/>
                        </w:rPr>
                      </w:pPr>
                    </w:p>
                    <w:p w:rsidR="00580CC5" w:rsidRDefault="00580CC5" w:rsidP="00580CC5">
                      <w:pPr>
                        <w:rPr>
                          <w:rFonts w:ascii="標楷體" w:eastAsia="標楷體" w:hAnsi="標楷體" w:cs="新細明體"/>
                          <w:color w:val="00B0F0"/>
                          <w:kern w:val="0"/>
                          <w:szCs w:val="24"/>
                        </w:rPr>
                      </w:pPr>
                    </w:p>
                    <w:p w:rsidR="00580CC5" w:rsidRDefault="00580CC5" w:rsidP="00580CC5">
                      <w:pPr>
                        <w:rPr>
                          <w:rFonts w:ascii="標楷體" w:eastAsia="標楷體" w:hAnsi="標楷體"/>
                          <w:color w:val="7030A0"/>
                        </w:rPr>
                      </w:pPr>
                      <w:r>
                        <w:rPr>
                          <w:rFonts w:ascii="標楷體" w:eastAsia="標楷體" w:hAnsi="標楷體" w:cs="新細明體" w:hint="eastAsia"/>
                          <w:color w:val="00B0F0"/>
                          <w:kern w:val="0"/>
                          <w:szCs w:val="24"/>
                        </w:rPr>
                        <w:t>【清溪川】</w:t>
                      </w:r>
                      <w:r>
                        <w:rPr>
                          <w:rFonts w:ascii="標楷體" w:eastAsia="標楷體" w:hAnsi="標楷體" w:cs="新細明體" w:hint="eastAsia"/>
                          <w:color w:val="7030A0"/>
                          <w:kern w:val="0"/>
                          <w:szCs w:val="24"/>
                        </w:rPr>
                        <w:t>清溪川自仁王山為起點向東穿過韓國首爾市中心，總長約</w:t>
                      </w:r>
                      <w:smartTag w:uri="urn:schemas-microsoft-com:office:smarttags" w:element="chmetcnv">
                        <w:smartTagPr>
                          <w:attr w:name="UnitName" w:val="公里"/>
                          <w:attr w:name="SourceValue" w:val="13.7"/>
                          <w:attr w:name="HasSpace" w:val="False"/>
                          <w:attr w:name="Negative" w:val="False"/>
                          <w:attr w:name="NumberType" w:val="1"/>
                          <w:attr w:name="TCSC" w:val="0"/>
                        </w:smartTagPr>
                        <w:r>
                          <w:rPr>
                            <w:rFonts w:ascii="標楷體" w:eastAsia="標楷體" w:hAnsi="標楷體" w:cs="新細明體" w:hint="eastAsia"/>
                            <w:color w:val="7030A0"/>
                            <w:kern w:val="0"/>
                            <w:szCs w:val="24"/>
                          </w:rPr>
                          <w:t>13.7公里</w:t>
                        </w:r>
                      </w:smartTag>
                      <w:r>
                        <w:rPr>
                          <w:rFonts w:ascii="標楷體" w:eastAsia="標楷體" w:hAnsi="標楷體" w:cs="新細明體" w:hint="eastAsia"/>
                          <w:color w:val="7030A0"/>
                          <w:kern w:val="0"/>
                          <w:szCs w:val="24"/>
                        </w:rPr>
                        <w:t>的人工河流。在朝鮮時代為解決雨季積水無法排出市區而挖掘，過去曾作為下水道使用，2005年改造轉型為國際知名觀光景點。</w:t>
                      </w:r>
                    </w:p>
                    <w:p w:rsidR="002D289F" w:rsidRPr="00580CC5" w:rsidRDefault="002D289F"/>
                  </w:txbxContent>
                </v:textbox>
              </v:shape>
            </w:pict>
          </mc:Fallback>
        </mc:AlternateContent>
      </w:r>
      <w:r w:rsidR="002D289F">
        <w:rPr>
          <w:noProof/>
        </w:rPr>
        <w:drawing>
          <wp:inline distT="0" distB="0" distL="0" distR="0">
            <wp:extent cx="3521832" cy="2382416"/>
            <wp:effectExtent l="19050" t="0" r="2418" b="0"/>
            <wp:docPr id="1" name="圖片 1" descr="https://tse3.mm.bing.net/th?id=OIP.iE3iMFDUnd1eteNYtEWQywHaE8&amp;pid=15.1&amp;P=0&amp;w=242&amp;h=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iE3iMFDUnd1eteNYtEWQywHaE8&amp;pid=15.1&amp;P=0&amp;w=242&amp;h=162"/>
                    <pic:cNvPicPr>
                      <a:picLocks noChangeAspect="1" noChangeArrowheads="1"/>
                    </pic:cNvPicPr>
                  </pic:nvPicPr>
                  <pic:blipFill>
                    <a:blip r:embed="rId34" cstate="print"/>
                    <a:stretch>
                      <a:fillRect/>
                    </a:stretch>
                  </pic:blipFill>
                  <pic:spPr bwMode="auto">
                    <a:xfrm>
                      <a:off x="0" y="0"/>
                      <a:ext cx="3521832" cy="2382416"/>
                    </a:xfrm>
                    <a:prstGeom prst="rect">
                      <a:avLst/>
                    </a:prstGeom>
                    <a:noFill/>
                    <a:ln w="9525">
                      <a:noFill/>
                      <a:miter lim="800000"/>
                      <a:headEnd/>
                      <a:tailEnd/>
                    </a:ln>
                  </pic:spPr>
                </pic:pic>
              </a:graphicData>
            </a:graphic>
          </wp:inline>
        </w:drawing>
      </w:r>
    </w:p>
    <w:p w:rsidR="00F65CFB" w:rsidRDefault="00EE5BA7" w:rsidP="002D289F">
      <w:pPr>
        <w:rPr>
          <w:sz w:val="60"/>
          <w:szCs w:val="60"/>
        </w:rPr>
      </w:pPr>
      <w:r>
        <w:rPr>
          <w:noProof/>
          <w:sz w:val="60"/>
          <w:szCs w:val="60"/>
        </w:rPr>
        <mc:AlternateContent>
          <mc:Choice Requires="wps">
            <w:drawing>
              <wp:anchor distT="0" distB="0" distL="114300" distR="114300" simplePos="0" relativeHeight="251662336" behindDoc="0" locked="0" layoutInCell="1" allowOverlap="1">
                <wp:simplePos x="0" y="0"/>
                <wp:positionH relativeFrom="column">
                  <wp:posOffset>3522345</wp:posOffset>
                </wp:positionH>
                <wp:positionV relativeFrom="paragraph">
                  <wp:posOffset>54610</wp:posOffset>
                </wp:positionV>
                <wp:extent cx="3733800" cy="2416810"/>
                <wp:effectExtent l="0" t="0" r="1905" b="0"/>
                <wp:wrapNone/>
                <wp:docPr id="5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416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CFB" w:rsidRPr="001203C5" w:rsidRDefault="001203C5">
                            <w:pPr>
                              <w:rPr>
                                <w:color w:val="FF0000"/>
                              </w:rPr>
                            </w:pPr>
                            <w:r>
                              <w:rPr>
                                <w:rFonts w:ascii="標楷體" w:eastAsia="標楷體" w:hAnsi="標楷體" w:cs="新細明體" w:hint="eastAsia"/>
                                <w:color w:val="00B0F0"/>
                                <w:kern w:val="0"/>
                                <w:szCs w:val="24"/>
                              </w:rPr>
                              <w:t>【東大門市場】</w:t>
                            </w:r>
                            <w:r>
                              <w:rPr>
                                <w:rFonts w:ascii="標楷體" w:eastAsia="標楷體" w:hAnsi="標楷體" w:cs="新細明體" w:hint="eastAsia"/>
                                <w:color w:val="7030A0"/>
                                <w:kern w:val="0"/>
                                <w:szCs w:val="24"/>
                              </w:rPr>
                              <w:t>是首爾最具代表性的市場之一，東大門的物品應有盡有，從各種小的流行裝飾品到男裝、女裝、鞋類，而且價格比其他地方都要便宜，因此這裡總是簇擁著來自地方城市的零售商和外國的商人以及觀光遊客們。</w:t>
                            </w:r>
                            <w:r>
                              <w:rPr>
                                <w:rFonts w:ascii="標楷體" w:eastAsia="標楷體" w:hAnsi="標楷體" w:cs="新細明體" w:hint="eastAsia"/>
                                <w:color w:val="7030A0"/>
                                <w:kern w:val="0"/>
                                <w:szCs w:val="24"/>
                              </w:rPr>
                              <w:br/>
                            </w:r>
                            <w:r w:rsidRPr="001203C5">
                              <w:rPr>
                                <w:rFonts w:ascii="標楷體" w:eastAsia="標楷體" w:hAnsi="標楷體" w:cs="新細明體" w:hint="eastAsia"/>
                                <w:color w:val="FF0000"/>
                                <w:kern w:val="0"/>
                                <w:szCs w:val="24"/>
                              </w:rPr>
                              <w:t>註1：韓國導遊不提供換錢服務，請自行兌換韓圜。許多商家是現金交易，不收信用卡，記得準備現金購物。</w:t>
                            </w:r>
                            <w:r w:rsidRPr="001203C5">
                              <w:rPr>
                                <w:rFonts w:ascii="標楷體" w:eastAsia="標楷體" w:hAnsi="標楷體" w:cs="新細明體" w:hint="eastAsia"/>
                                <w:color w:val="FF0000"/>
                                <w:kern w:val="0"/>
                                <w:szCs w:val="24"/>
                              </w:rPr>
                              <w:br/>
                              <w:t>註2：東大門設計廣場內各展覽館入內參觀時，敬請自行支付門票費用。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277.35pt;margin-top:4.3pt;width:294pt;height:19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KB5hwIAABg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" stroked="f">
                <v:textbox>
                  <w:txbxContent>
                    <w:p w:rsidR="00F65CFB" w:rsidRPr="001203C5" w:rsidRDefault="001203C5">
                      <w:pPr>
                        <w:rPr>
                          <w:color w:val="FF0000"/>
                        </w:rPr>
                      </w:pPr>
                      <w:r>
                        <w:rPr>
                          <w:rFonts w:ascii="標楷體" w:eastAsia="標楷體" w:hAnsi="標楷體" w:cs="新細明體" w:hint="eastAsia"/>
                          <w:color w:val="00B0F0"/>
                          <w:kern w:val="0"/>
                          <w:szCs w:val="24"/>
                        </w:rPr>
                        <w:t>【東大門市場】</w:t>
                      </w:r>
                      <w:r>
                        <w:rPr>
                          <w:rFonts w:ascii="標楷體" w:eastAsia="標楷體" w:hAnsi="標楷體" w:cs="新細明體" w:hint="eastAsia"/>
                          <w:color w:val="7030A0"/>
                          <w:kern w:val="0"/>
                          <w:szCs w:val="24"/>
                        </w:rPr>
                        <w:t>是首爾最具代表性的市場之一，東大門的物品應有盡有，從各種小的流行裝飾品到男裝、女裝、鞋類，而且價格比其他地方都要便宜，因此這裡總是簇擁著來自地方城市的零售商和外國的商人以及觀光遊客們。</w:t>
                      </w:r>
                      <w:r>
                        <w:rPr>
                          <w:rFonts w:ascii="標楷體" w:eastAsia="標楷體" w:hAnsi="標楷體" w:cs="新細明體" w:hint="eastAsia"/>
                          <w:color w:val="7030A0"/>
                          <w:kern w:val="0"/>
                          <w:szCs w:val="24"/>
                        </w:rPr>
                        <w:br/>
                      </w:r>
                      <w:r w:rsidRPr="001203C5">
                        <w:rPr>
                          <w:rFonts w:ascii="標楷體" w:eastAsia="標楷體" w:hAnsi="標楷體" w:cs="新細明體" w:hint="eastAsia"/>
                          <w:color w:val="FF0000"/>
                          <w:kern w:val="0"/>
                          <w:szCs w:val="24"/>
                        </w:rPr>
                        <w:t>註1：韓國導遊不提供換錢服務，請自行兌換韓圜。許多商家是現金交易，不收信用卡，記得準備現金購物。</w:t>
                      </w:r>
                      <w:r w:rsidRPr="001203C5">
                        <w:rPr>
                          <w:rFonts w:ascii="標楷體" w:eastAsia="標楷體" w:hAnsi="標楷體" w:cs="新細明體" w:hint="eastAsia"/>
                          <w:color w:val="FF0000"/>
                          <w:kern w:val="0"/>
                          <w:szCs w:val="24"/>
                        </w:rPr>
                        <w:br/>
                        <w:t>註2：東大門設計廣場內各展覽館入內參觀時，敬請自行支付門票費用。</w:t>
                      </w:r>
                    </w:p>
                  </w:txbxContent>
                </v:textbox>
              </v:shape>
            </w:pict>
          </mc:Fallback>
        </mc:AlternateContent>
      </w:r>
      <w:r w:rsidR="00F65CFB" w:rsidRPr="00F65CFB">
        <w:rPr>
          <w:noProof/>
          <w:sz w:val="60"/>
          <w:szCs w:val="60"/>
        </w:rPr>
        <w:drawing>
          <wp:inline distT="0" distB="0" distL="0" distR="0">
            <wp:extent cx="3551389" cy="2402410"/>
            <wp:effectExtent l="19050" t="0" r="0" b="0"/>
            <wp:docPr id="2" name="圖片 1" descr="https://tse3.mm.bing.net/th?id=OIP.iE3iMFDUnd1eteNYtEWQywHaE8&amp;pid=15.1&amp;P=0&amp;w=242&amp;h=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iE3iMFDUnd1eteNYtEWQywHaE8&amp;pid=15.1&amp;P=0&amp;w=242&amp;h=162"/>
                    <pic:cNvPicPr>
                      <a:picLocks noChangeAspect="1" noChangeArrowheads="1"/>
                    </pic:cNvPicPr>
                  </pic:nvPicPr>
                  <pic:blipFill>
                    <a:blip r:embed="rId35" cstate="print"/>
                    <a:stretch>
                      <a:fillRect/>
                    </a:stretch>
                  </pic:blipFill>
                  <pic:spPr bwMode="auto">
                    <a:xfrm>
                      <a:off x="0" y="0"/>
                      <a:ext cx="3551389" cy="2402410"/>
                    </a:xfrm>
                    <a:prstGeom prst="rect">
                      <a:avLst/>
                    </a:prstGeom>
                    <a:noFill/>
                    <a:ln w="9525">
                      <a:noFill/>
                      <a:miter lim="800000"/>
                      <a:headEnd/>
                      <a:tailEnd/>
                    </a:ln>
                  </pic:spPr>
                </pic:pic>
              </a:graphicData>
            </a:graphic>
          </wp:inline>
        </w:drawing>
      </w:r>
    </w:p>
    <w:p w:rsidR="004F49DF" w:rsidRDefault="004F49DF" w:rsidP="00183FA5">
      <w:pPr>
        <w:spacing w:line="0" w:lineRule="atLeast"/>
        <w:rPr>
          <w:rFonts w:ascii="標楷體" w:eastAsia="標楷體" w:hAnsi="標楷體" w:cs="新細明體"/>
          <w:kern w:val="0"/>
        </w:rPr>
      </w:pPr>
    </w:p>
    <w:p w:rsidR="00055701" w:rsidRDefault="00055701" w:rsidP="00183FA5">
      <w:pPr>
        <w:spacing w:line="0" w:lineRule="atLeast"/>
        <w:rPr>
          <w:rFonts w:ascii="標楷體" w:eastAsia="標楷體" w:hAnsi="標楷體" w:cs="新細明體"/>
          <w:kern w:val="0"/>
        </w:rPr>
      </w:pPr>
      <w:r>
        <w:rPr>
          <w:rFonts w:ascii="標楷體" w:eastAsia="標楷體" w:hAnsi="標楷體" w:cs="新細明體" w:hint="eastAsia"/>
          <w:kern w:val="0"/>
        </w:rPr>
        <w:t>早餐：</w:t>
      </w:r>
      <w:r w:rsidR="00E25465">
        <w:rPr>
          <w:rFonts w:ascii="標楷體" w:eastAsia="標楷體" w:hAnsi="標楷體" w:cs="新細明體" w:hint="eastAsia"/>
          <w:kern w:val="0"/>
        </w:rPr>
        <w:t>敬請自理</w:t>
      </w:r>
      <w:r>
        <w:rPr>
          <w:rFonts w:ascii="標楷體" w:eastAsia="標楷體" w:hAnsi="標楷體" w:cs="新細明體" w:hint="eastAsia"/>
          <w:kern w:val="0"/>
        </w:rPr>
        <w:t xml:space="preserve">    </w:t>
      </w:r>
    </w:p>
    <w:p w:rsidR="00055701" w:rsidRDefault="00055701" w:rsidP="00183FA5">
      <w:pPr>
        <w:spacing w:line="0" w:lineRule="atLeast"/>
        <w:rPr>
          <w:rFonts w:ascii="標楷體" w:eastAsia="標楷體" w:hAnsi="標楷體" w:cs="新細明體"/>
          <w:kern w:val="0"/>
        </w:rPr>
      </w:pPr>
      <w:r w:rsidRPr="009D660E">
        <w:rPr>
          <w:rFonts w:ascii="標楷體" w:eastAsia="標楷體" w:hAnsi="標楷體" w:cs="新細明體" w:hint="eastAsia"/>
          <w:kern w:val="0"/>
        </w:rPr>
        <w:t>中餐：</w:t>
      </w:r>
      <w:r w:rsidR="00E25465">
        <w:rPr>
          <w:rFonts w:ascii="標楷體" w:eastAsia="標楷體" w:hAnsi="標楷體" w:cs="新細明體" w:hint="eastAsia"/>
          <w:kern w:val="0"/>
        </w:rPr>
        <w:t>機上享用套餐</w:t>
      </w:r>
      <w:r>
        <w:rPr>
          <w:rFonts w:ascii="標楷體" w:eastAsia="標楷體" w:hAnsi="標楷體" w:cs="新細明體" w:hint="eastAsia"/>
          <w:kern w:val="0"/>
        </w:rPr>
        <w:t xml:space="preserve">   </w:t>
      </w:r>
    </w:p>
    <w:p w:rsidR="00183FA5" w:rsidRDefault="00055701" w:rsidP="00183FA5">
      <w:pPr>
        <w:spacing w:line="0" w:lineRule="atLeast"/>
        <w:rPr>
          <w:rFonts w:ascii="標楷體" w:eastAsia="標楷體" w:hAnsi="標楷體" w:cs="新細明體"/>
          <w:kern w:val="0"/>
        </w:rPr>
      </w:pPr>
      <w:r w:rsidRPr="009D660E">
        <w:rPr>
          <w:rFonts w:ascii="標楷體" w:eastAsia="標楷體" w:hAnsi="標楷體" w:cs="新細明體" w:hint="eastAsia"/>
          <w:kern w:val="0"/>
        </w:rPr>
        <w:t>晚餐：</w:t>
      </w:r>
      <w:r w:rsidRPr="00F306EE">
        <w:rPr>
          <w:rFonts w:ascii="標楷體" w:eastAsia="標楷體" w:hAnsi="標楷體" w:cs="新細明體" w:hint="eastAsia"/>
          <w:kern w:val="0"/>
        </w:rPr>
        <w:t>馬鈴薯豬骨湯</w:t>
      </w:r>
      <w:r w:rsidR="00E25465">
        <w:rPr>
          <w:rFonts w:ascii="標楷體" w:eastAsia="標楷體" w:hAnsi="標楷體" w:cs="新細明體" w:hint="eastAsia"/>
          <w:kern w:val="0"/>
        </w:rPr>
        <w:t>+季節小菜</w:t>
      </w:r>
      <w:r w:rsidRPr="00F306EE">
        <w:rPr>
          <w:rFonts w:ascii="標楷體" w:eastAsia="標楷體" w:hAnsi="標楷體" w:cs="新細明體" w:hint="eastAsia"/>
          <w:kern w:val="0"/>
        </w:rPr>
        <w:t>6000</w:t>
      </w:r>
      <w:r w:rsidR="00E25465">
        <w:rPr>
          <w:rFonts w:ascii="標楷體" w:eastAsia="標楷體" w:hAnsi="標楷體" w:cs="新細明體" w:hint="eastAsia"/>
          <w:kern w:val="0"/>
        </w:rPr>
        <w:t>韓幣</w:t>
      </w:r>
    </w:p>
    <w:p w:rsidR="00094A3A" w:rsidRPr="004F49DF" w:rsidRDefault="00055701" w:rsidP="004F49DF">
      <w:pPr>
        <w:spacing w:line="0" w:lineRule="atLeast"/>
        <w:rPr>
          <w:rFonts w:ascii="標楷體" w:eastAsia="標楷體" w:hAnsi="標楷體"/>
          <w:color w:val="000000" w:themeColor="text1"/>
          <w:szCs w:val="24"/>
        </w:rPr>
      </w:pPr>
      <w:r w:rsidRPr="00183FA5">
        <w:rPr>
          <w:rFonts w:ascii="標楷體" w:eastAsia="標楷體" w:hAnsi="標楷體" w:cs="新細明體" w:hint="eastAsia"/>
          <w:kern w:val="0"/>
          <w:szCs w:val="24"/>
        </w:rPr>
        <w:t>住宿：</w:t>
      </w:r>
      <w:r w:rsidR="00183FA5" w:rsidRPr="00183FA5">
        <w:rPr>
          <w:rFonts w:ascii="標楷體" w:eastAsia="標楷體" w:hAnsi="標楷體" w:hint="eastAsia"/>
          <w:color w:val="000000" w:themeColor="text1"/>
          <w:szCs w:val="24"/>
        </w:rPr>
        <w:t>仁川Western International Hotel 或  SQUARE  或 仁川RAMADA或同級</w:t>
      </w:r>
      <w:r w:rsidR="00B62293">
        <w:rPr>
          <w:rFonts w:ascii="標楷體" w:eastAsia="標楷體" w:hAnsi="標楷體" w:hint="eastAsia"/>
          <w:color w:val="000000" w:themeColor="text1"/>
          <w:szCs w:val="24"/>
        </w:rPr>
        <w:t xml:space="preserve"> </w:t>
      </w:r>
    </w:p>
    <w:p w:rsidR="004F49DF" w:rsidRDefault="004F49DF" w:rsidP="00B62293">
      <w:pPr>
        <w:pStyle w:val="Web"/>
        <w:shd w:val="clear" w:color="auto" w:fill="FFFFFF"/>
        <w:spacing w:before="0" w:beforeAutospacing="0" w:after="0" w:afterAutospacing="0" w:line="0" w:lineRule="atLeast"/>
        <w:rPr>
          <w:rFonts w:ascii="標楷體" w:hAnsi="標楷體"/>
          <w:b/>
          <w:color w:val="00B050"/>
          <w:sz w:val="26"/>
          <w:szCs w:val="26"/>
        </w:rPr>
      </w:pPr>
    </w:p>
    <w:p w:rsidR="004F49DF" w:rsidRDefault="004F49DF" w:rsidP="00B62293">
      <w:pPr>
        <w:pStyle w:val="Web"/>
        <w:shd w:val="clear" w:color="auto" w:fill="FFFFFF"/>
        <w:spacing w:before="0" w:beforeAutospacing="0" w:after="0" w:afterAutospacing="0" w:line="0" w:lineRule="atLeast"/>
        <w:rPr>
          <w:rFonts w:ascii="標楷體" w:hAnsi="標楷體"/>
          <w:b/>
          <w:color w:val="00B050"/>
          <w:sz w:val="26"/>
          <w:szCs w:val="26"/>
        </w:rPr>
      </w:pPr>
    </w:p>
    <w:p w:rsidR="00B62293" w:rsidRDefault="00B62293" w:rsidP="00B62293">
      <w:pPr>
        <w:pStyle w:val="Web"/>
        <w:shd w:val="clear" w:color="auto" w:fill="FFFFFF"/>
        <w:spacing w:before="0" w:beforeAutospacing="0" w:after="0" w:afterAutospacing="0" w:line="0" w:lineRule="atLeast"/>
        <w:rPr>
          <w:rFonts w:ascii="標楷體" w:eastAsia="標楷體" w:hAnsi="標楷體"/>
          <w:b/>
          <w:bCs/>
          <w:color w:val="00B050"/>
          <w:spacing w:val="11"/>
          <w:kern w:val="36"/>
          <w:sz w:val="32"/>
          <w:szCs w:val="32"/>
        </w:rPr>
      </w:pPr>
      <w:r w:rsidRPr="00E11B2B">
        <w:rPr>
          <w:rFonts w:ascii="標楷體" w:hAnsi="標楷體" w:hint="eastAsia"/>
          <w:b/>
          <w:color w:val="00B050"/>
          <w:sz w:val="26"/>
          <w:szCs w:val="26"/>
        </w:rPr>
        <w:lastRenderedPageBreak/>
        <w:sym w:font="Wingdings" w:char="F051"/>
      </w:r>
      <w:r w:rsidRPr="005737B8">
        <w:rPr>
          <w:rFonts w:ascii="標楷體" w:eastAsia="標楷體" w:hAnsi="標楷體" w:hint="eastAsia"/>
          <w:b/>
          <w:bCs/>
          <w:color w:val="00B050"/>
          <w:spacing w:val="11"/>
          <w:kern w:val="36"/>
          <w:sz w:val="32"/>
          <w:szCs w:val="32"/>
        </w:rPr>
        <w:t>旅行~</w:t>
      </w:r>
      <w:r>
        <w:rPr>
          <w:rFonts w:ascii="標楷體" w:eastAsia="標楷體" w:hAnsi="標楷體" w:hint="eastAsia"/>
          <w:b/>
          <w:bCs/>
          <w:color w:val="00B050"/>
          <w:spacing w:val="11"/>
          <w:kern w:val="36"/>
          <w:sz w:val="32"/>
          <w:szCs w:val="32"/>
        </w:rPr>
        <w:t>DAY2</w:t>
      </w:r>
    </w:p>
    <w:p w:rsidR="003E5CDE" w:rsidRPr="00094A3A" w:rsidRDefault="00B62293" w:rsidP="00B62293">
      <w:pPr>
        <w:pStyle w:val="Web"/>
        <w:shd w:val="clear" w:color="auto" w:fill="FFFFFF"/>
        <w:spacing w:before="0" w:beforeAutospacing="0" w:after="0" w:afterAutospacing="0" w:line="0" w:lineRule="atLeast"/>
        <w:rPr>
          <w:rFonts w:ascii="標楷體" w:eastAsia="標楷體" w:hAnsi="標楷體"/>
          <w:b/>
          <w:color w:val="00B050"/>
          <w:sz w:val="28"/>
          <w:szCs w:val="28"/>
        </w:rPr>
      </w:pPr>
      <w:r>
        <w:rPr>
          <w:rFonts w:ascii="標楷體" w:eastAsia="標楷體" w:hAnsi="標楷體" w:hint="eastAsia"/>
          <w:b/>
          <w:color w:val="00B050"/>
          <w:sz w:val="28"/>
          <w:szCs w:val="28"/>
        </w:rPr>
        <w:t>南怡島遊船</w:t>
      </w:r>
      <w:r>
        <w:rPr>
          <w:rFonts w:ascii="標楷體" w:eastAsia="標楷體" w:hAnsi="標楷體"/>
          <w:b/>
          <w:color w:val="00B050"/>
          <w:sz w:val="28"/>
          <w:szCs w:val="28"/>
        </w:rPr>
        <w:t>《</w:t>
      </w:r>
      <w:r>
        <w:rPr>
          <w:rFonts w:ascii="標楷體" w:eastAsia="標楷體" w:hAnsi="標楷體" w:hint="eastAsia"/>
          <w:b/>
          <w:color w:val="00B050"/>
          <w:sz w:val="28"/>
          <w:szCs w:val="28"/>
        </w:rPr>
        <w:t>季節性賞櫻</w:t>
      </w:r>
      <w:r>
        <w:rPr>
          <w:rFonts w:ascii="標楷體" w:eastAsia="標楷體" w:hAnsi="標楷體"/>
          <w:b/>
          <w:color w:val="00B050"/>
          <w:sz w:val="28"/>
          <w:szCs w:val="28"/>
        </w:rPr>
        <w:t>》</w:t>
      </w:r>
      <w:r>
        <w:rPr>
          <w:rFonts w:ascii="標楷體" w:eastAsia="標楷體" w:hAnsi="標楷體" w:hint="eastAsia"/>
          <w:b/>
          <w:color w:val="00B050"/>
          <w:sz w:val="28"/>
          <w:szCs w:val="28"/>
        </w:rPr>
        <w:t>+小火車之旅</w:t>
      </w:r>
      <w:r w:rsidRPr="00055701">
        <w:rPr>
          <w:rFonts w:ascii="標楷體" w:eastAsia="標楷體" w:hAnsi="標楷體"/>
          <w:b/>
          <w:color w:val="00B050"/>
          <w:sz w:val="28"/>
          <w:szCs w:val="28"/>
        </w:rPr>
        <w:t>→</w:t>
      </w:r>
      <w:r>
        <w:rPr>
          <w:rFonts w:ascii="標楷體" w:eastAsia="標楷體" w:hAnsi="標楷體" w:hint="eastAsia"/>
          <w:b/>
          <w:color w:val="00B050"/>
          <w:sz w:val="28"/>
          <w:szCs w:val="28"/>
        </w:rPr>
        <w:t>春川明洞逛街</w:t>
      </w:r>
      <w:r w:rsidRPr="00055701">
        <w:rPr>
          <w:rFonts w:ascii="標楷體" w:eastAsia="標楷體" w:hAnsi="標楷體"/>
          <w:b/>
          <w:color w:val="00B050"/>
          <w:sz w:val="28"/>
          <w:szCs w:val="28"/>
        </w:rPr>
        <w:t>→</w:t>
      </w:r>
      <w:r>
        <w:rPr>
          <w:rFonts w:ascii="標楷體" w:eastAsia="標楷體" w:hAnsi="標楷體" w:hint="eastAsia"/>
          <w:b/>
          <w:color w:val="00B050"/>
          <w:sz w:val="28"/>
          <w:szCs w:val="28"/>
        </w:rPr>
        <w:t>晨靜樹木</w:t>
      </w:r>
      <w:r w:rsidR="00894F54">
        <w:rPr>
          <w:rFonts w:ascii="標楷體" w:eastAsia="標楷體" w:hAnsi="標楷體" w:hint="eastAsia"/>
          <w:b/>
          <w:color w:val="00B050"/>
          <w:sz w:val="28"/>
          <w:szCs w:val="28"/>
        </w:rPr>
        <w:t>園</w:t>
      </w:r>
      <w:r>
        <w:rPr>
          <w:rFonts w:ascii="標楷體" w:eastAsia="標楷體" w:hAnsi="標楷體"/>
          <w:b/>
          <w:color w:val="00B050"/>
          <w:sz w:val="28"/>
          <w:szCs w:val="28"/>
        </w:rPr>
        <w:t>《</w:t>
      </w:r>
      <w:r>
        <w:rPr>
          <w:rFonts w:ascii="標楷體" w:eastAsia="標楷體" w:hAnsi="標楷體" w:hint="eastAsia"/>
          <w:b/>
          <w:color w:val="00B050"/>
          <w:sz w:val="28"/>
          <w:szCs w:val="28"/>
        </w:rPr>
        <w:t>季節性賞櫻</w:t>
      </w:r>
      <w:r>
        <w:rPr>
          <w:rFonts w:ascii="標楷體" w:eastAsia="標楷體" w:hAnsi="標楷體"/>
          <w:b/>
          <w:color w:val="00B050"/>
          <w:sz w:val="28"/>
          <w:szCs w:val="28"/>
        </w:rPr>
        <w:t>》</w:t>
      </w:r>
    </w:p>
    <w:p w:rsidR="00B62293" w:rsidRPr="00B62293" w:rsidRDefault="00EE5BA7" w:rsidP="00183FA5">
      <w:pPr>
        <w:spacing w:line="0" w:lineRule="atLeast"/>
        <w:rPr>
          <w:rFonts w:ascii="標楷體" w:eastAsia="標楷體" w:hAnsi="標楷體"/>
          <w:color w:val="000000" w:themeColor="text1"/>
          <w:szCs w:val="24"/>
        </w:rPr>
      </w:pPr>
      <w:r>
        <w:rPr>
          <w:rFonts w:ascii="標楷體" w:eastAsia="標楷體" w:hAnsi="標楷體"/>
          <w:noProof/>
          <w:color w:val="000000" w:themeColor="text1"/>
          <w:szCs w:val="24"/>
        </w:rPr>
        <mc:AlternateContent>
          <mc:Choice Requires="wps">
            <w:drawing>
              <wp:anchor distT="0" distB="0" distL="114300" distR="114300" simplePos="0" relativeHeight="251664384" behindDoc="0" locked="0" layoutInCell="1" allowOverlap="1">
                <wp:simplePos x="0" y="0"/>
                <wp:positionH relativeFrom="column">
                  <wp:posOffset>3582670</wp:posOffset>
                </wp:positionH>
                <wp:positionV relativeFrom="paragraph">
                  <wp:posOffset>3810</wp:posOffset>
                </wp:positionV>
                <wp:extent cx="3675380" cy="2381250"/>
                <wp:effectExtent l="1270" t="3810" r="0" b="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238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7E86" w:rsidRPr="00BD7E86" w:rsidRDefault="00BD7E86" w:rsidP="00BD7E86">
                            <w:pPr>
                              <w:rPr>
                                <w:rFonts w:ascii="標楷體" w:eastAsia="標楷體" w:hAnsi="標楷體"/>
                                <w:b/>
                                <w:color w:val="7030A0"/>
                              </w:rPr>
                            </w:pPr>
                            <w:r w:rsidRPr="00BD7E86">
                              <w:rPr>
                                <w:rFonts w:ascii="標楷體" w:eastAsia="標楷體" w:hAnsi="標楷體" w:hint="eastAsia"/>
                                <w:b/>
                                <w:color w:val="00B0F0"/>
                              </w:rPr>
                              <w:t>【</w:t>
                            </w:r>
                            <w:r w:rsidRPr="00BD7E86">
                              <w:rPr>
                                <w:rFonts w:ascii="標楷體" w:eastAsia="標楷體" w:hAnsi="標楷體"/>
                                <w:b/>
                                <w:color w:val="00B0F0"/>
                              </w:rPr>
                              <w:t>南怡島</w:t>
                            </w:r>
                            <w:r w:rsidRPr="00BD7E86">
                              <w:rPr>
                                <w:rFonts w:ascii="標楷體" w:eastAsia="標楷體" w:hAnsi="標楷體" w:hint="eastAsia"/>
                                <w:b/>
                                <w:color w:val="00B0F0"/>
                              </w:rPr>
                              <w:t>】</w:t>
                            </w:r>
                            <w:r w:rsidRPr="00BD7E86">
                              <w:rPr>
                                <w:rFonts w:ascii="標楷體" w:eastAsia="標楷體" w:hAnsi="標楷體"/>
                                <w:color w:val="7030A0"/>
                              </w:rPr>
                              <w:t>因朝鮮時代南怡將軍墓在此島內而為名，我們將安排搭乘渡輪前往南怡島，旅客可悠閒地欣賞韓國少有的人工湖泊美景。再前往劇中二旁杉木林立的愛情小路，在並列楸樹林道中，從枝葉中滲進霞光非常美麗。</w:t>
                            </w:r>
                          </w:p>
                          <w:p w:rsidR="00BD7E86" w:rsidRPr="00BD7E86" w:rsidRDefault="00BD7E86" w:rsidP="00BD7E86">
                            <w:pPr>
                              <w:rPr>
                                <w:rFonts w:ascii="標楷體" w:eastAsia="標楷體" w:hAnsi="標楷體"/>
                                <w:b/>
                                <w:color w:val="7030A0"/>
                              </w:rPr>
                            </w:pPr>
                            <w:r w:rsidRPr="00BD7E86">
                              <w:rPr>
                                <w:rFonts w:ascii="標楷體" w:eastAsia="標楷體" w:hAnsi="標楷體" w:hint="eastAsia"/>
                                <w:b/>
                                <w:color w:val="00B0F0"/>
                              </w:rPr>
                              <w:t>【</w:t>
                            </w:r>
                            <w:r w:rsidRPr="00BD7E86">
                              <w:rPr>
                                <w:rFonts w:ascii="標楷體" w:eastAsia="標楷體" w:hAnsi="標楷體"/>
                                <w:b/>
                                <w:color w:val="00B0F0"/>
                              </w:rPr>
                              <w:t>南怡島小火車</w:t>
                            </w:r>
                            <w:r w:rsidRPr="00BD7E86">
                              <w:rPr>
                                <w:rFonts w:ascii="標楷體" w:eastAsia="標楷體" w:hAnsi="標楷體" w:hint="eastAsia"/>
                                <w:b/>
                                <w:color w:val="00B0F0"/>
                              </w:rPr>
                              <w:t>】</w:t>
                            </w:r>
                            <w:r w:rsidRPr="00BD7E86">
                              <w:rPr>
                                <w:rFonts w:ascii="標楷體" w:eastAsia="標楷體" w:hAnsi="標楷體"/>
                                <w:color w:val="7030A0"/>
                              </w:rPr>
                              <w:t>在南怡島上特別安排享受小火車旅行的樂趣！貴賓搭乘的聯合國基金會火車，雖然外表看起來小而樸素，但是卻是給乘客們傳達夢想和希望的火車。坐在小火車上，伴著“噹噹噹”的鐘鳴聲，感受著清風，看著美景，非常輕鬆愜意。</w:t>
                            </w:r>
                          </w:p>
                          <w:p w:rsidR="00BD7E86" w:rsidRPr="00BD7E86" w:rsidRDefault="00BD7E8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282.1pt;margin-top:.3pt;width:289.4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" stroked="f">
                <v:textbox>
                  <w:txbxContent>
                    <w:p w:rsidR="00BD7E86" w:rsidRPr="00BD7E86" w:rsidRDefault="00BD7E86" w:rsidP="00BD7E86">
                      <w:pPr>
                        <w:rPr>
                          <w:rFonts w:ascii="標楷體" w:eastAsia="標楷體" w:hAnsi="標楷體"/>
                          <w:b/>
                          <w:color w:val="7030A0"/>
                        </w:rPr>
                      </w:pPr>
                      <w:r w:rsidRPr="00BD7E86">
                        <w:rPr>
                          <w:rFonts w:ascii="標楷體" w:eastAsia="標楷體" w:hAnsi="標楷體" w:hint="eastAsia"/>
                          <w:b/>
                          <w:color w:val="00B0F0"/>
                        </w:rPr>
                        <w:t>【</w:t>
                      </w:r>
                      <w:r w:rsidRPr="00BD7E86">
                        <w:rPr>
                          <w:rFonts w:ascii="標楷體" w:eastAsia="標楷體" w:hAnsi="標楷體"/>
                          <w:b/>
                          <w:color w:val="00B0F0"/>
                        </w:rPr>
                        <w:t>南怡島</w:t>
                      </w:r>
                      <w:r w:rsidRPr="00BD7E86">
                        <w:rPr>
                          <w:rFonts w:ascii="標楷體" w:eastAsia="標楷體" w:hAnsi="標楷體" w:hint="eastAsia"/>
                          <w:b/>
                          <w:color w:val="00B0F0"/>
                        </w:rPr>
                        <w:t>】</w:t>
                      </w:r>
                      <w:r w:rsidRPr="00BD7E86">
                        <w:rPr>
                          <w:rFonts w:ascii="標楷體" w:eastAsia="標楷體" w:hAnsi="標楷體"/>
                          <w:color w:val="7030A0"/>
                        </w:rPr>
                        <w:t>因朝鮮時代南怡將軍墓在此島內而為名，我們將安排搭乘渡輪前往南怡島，旅客可悠閒地欣賞韓國少有的人工湖泊美景。再前往劇中二旁杉木林立的愛情小路，在並列楸樹林道中，從枝葉中滲進霞光非常美麗。</w:t>
                      </w:r>
                    </w:p>
                    <w:p w:rsidR="00BD7E86" w:rsidRPr="00BD7E86" w:rsidRDefault="00BD7E86" w:rsidP="00BD7E86">
                      <w:pPr>
                        <w:rPr>
                          <w:rFonts w:ascii="標楷體" w:eastAsia="標楷體" w:hAnsi="標楷體"/>
                          <w:b/>
                          <w:color w:val="7030A0"/>
                        </w:rPr>
                      </w:pPr>
                      <w:r w:rsidRPr="00BD7E86">
                        <w:rPr>
                          <w:rFonts w:ascii="標楷體" w:eastAsia="標楷體" w:hAnsi="標楷體" w:hint="eastAsia"/>
                          <w:b/>
                          <w:color w:val="00B0F0"/>
                        </w:rPr>
                        <w:t>【</w:t>
                      </w:r>
                      <w:r w:rsidRPr="00BD7E86">
                        <w:rPr>
                          <w:rFonts w:ascii="標楷體" w:eastAsia="標楷體" w:hAnsi="標楷體"/>
                          <w:b/>
                          <w:color w:val="00B0F0"/>
                        </w:rPr>
                        <w:t>南怡島小火車</w:t>
                      </w:r>
                      <w:r w:rsidRPr="00BD7E86">
                        <w:rPr>
                          <w:rFonts w:ascii="標楷體" w:eastAsia="標楷體" w:hAnsi="標楷體" w:hint="eastAsia"/>
                          <w:b/>
                          <w:color w:val="00B0F0"/>
                        </w:rPr>
                        <w:t>】</w:t>
                      </w:r>
                      <w:r w:rsidRPr="00BD7E86">
                        <w:rPr>
                          <w:rFonts w:ascii="標楷體" w:eastAsia="標楷體" w:hAnsi="標楷體"/>
                          <w:color w:val="7030A0"/>
                        </w:rPr>
                        <w:t>在南怡島上特別安排享受小火車旅行的樂趣！貴賓搭乘的聯合國基金會火車，雖然外表看起來小而樸素，但是卻是給乘客們傳達夢想和希望的火車。坐在小火車上，伴著“噹噹噹”的鐘鳴聲，感受著清風，看著美景，非常輕鬆愜意。</w:t>
                      </w:r>
                    </w:p>
                    <w:p w:rsidR="00BD7E86" w:rsidRPr="00BD7E86" w:rsidRDefault="00BD7E86"/>
                  </w:txbxContent>
                </v:textbox>
              </v:shape>
            </w:pict>
          </mc:Fallback>
        </mc:AlternateContent>
      </w:r>
      <w:r w:rsidR="00BD7E86" w:rsidRPr="00BD7E86">
        <w:rPr>
          <w:rFonts w:ascii="標楷體" w:eastAsia="標楷體" w:hAnsi="標楷體"/>
          <w:noProof/>
          <w:color w:val="000000" w:themeColor="text1"/>
          <w:szCs w:val="24"/>
        </w:rPr>
        <w:drawing>
          <wp:inline distT="0" distB="0" distL="0" distR="0">
            <wp:extent cx="3549650" cy="2401233"/>
            <wp:effectExtent l="19050" t="0" r="0" b="0"/>
            <wp:docPr id="6" name="圖片 1" descr="https://tse3.mm.bing.net/th?id=OIP.iE3iMFDUnd1eteNYtEWQywHaE8&amp;pid=15.1&amp;P=0&amp;w=242&amp;h=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iE3iMFDUnd1eteNYtEWQywHaE8&amp;pid=15.1&amp;P=0&amp;w=242&amp;h=162"/>
                    <pic:cNvPicPr>
                      <a:picLocks noChangeAspect="1" noChangeArrowheads="1"/>
                    </pic:cNvPicPr>
                  </pic:nvPicPr>
                  <pic:blipFill>
                    <a:blip r:embed="rId36" cstate="print"/>
                    <a:stretch>
                      <a:fillRect/>
                    </a:stretch>
                  </pic:blipFill>
                  <pic:spPr bwMode="auto">
                    <a:xfrm>
                      <a:off x="0" y="0"/>
                      <a:ext cx="3549650" cy="2401233"/>
                    </a:xfrm>
                    <a:prstGeom prst="rect">
                      <a:avLst/>
                    </a:prstGeom>
                    <a:noFill/>
                    <a:ln w="9525">
                      <a:noFill/>
                      <a:miter lim="800000"/>
                      <a:headEnd/>
                      <a:tailEnd/>
                    </a:ln>
                  </pic:spPr>
                </pic:pic>
              </a:graphicData>
            </a:graphic>
          </wp:inline>
        </w:drawing>
      </w:r>
    </w:p>
    <w:p w:rsidR="00B62293" w:rsidRPr="00183FA5" w:rsidRDefault="00EE5BA7" w:rsidP="00183FA5">
      <w:pPr>
        <w:spacing w:line="0" w:lineRule="atLeast"/>
        <w:rPr>
          <w:rFonts w:ascii="標楷體" w:eastAsia="標楷體" w:hAnsi="標楷體" w:cs="新細明體"/>
          <w:kern w:val="0"/>
        </w:rPr>
      </w:pPr>
      <w:r>
        <w:rPr>
          <w:rFonts w:ascii="標楷體" w:eastAsia="標楷體" w:hAnsi="標楷體" w:cs="新細明體"/>
          <w:noProof/>
          <w:kern w:val="0"/>
        </w:rPr>
        <mc:AlternateContent>
          <mc:Choice Requires="wps">
            <w:drawing>
              <wp:anchor distT="0" distB="0" distL="114300" distR="114300" simplePos="0" relativeHeight="251666432" behindDoc="0" locked="0" layoutInCell="1" allowOverlap="1">
                <wp:simplePos x="0" y="0"/>
                <wp:positionH relativeFrom="column">
                  <wp:posOffset>3619500</wp:posOffset>
                </wp:positionH>
                <wp:positionV relativeFrom="paragraph">
                  <wp:posOffset>8255</wp:posOffset>
                </wp:positionV>
                <wp:extent cx="3561080" cy="2407920"/>
                <wp:effectExtent l="0" t="0" r="1270" b="3175"/>
                <wp:wrapNone/>
                <wp:docPr id="5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080" cy="2407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7BB3" w:rsidRPr="0081126E" w:rsidRDefault="00057BB3">
                            <w:pPr>
                              <w:rPr>
                                <w:rFonts w:ascii="標楷體" w:eastAsia="標楷體" w:hAnsi="標楷體"/>
                                <w:color w:val="7030A0"/>
                                <w:sz w:val="21"/>
                                <w:szCs w:val="21"/>
                              </w:rPr>
                            </w:pPr>
                            <w:r w:rsidRPr="0081126E">
                              <w:rPr>
                                <w:rFonts w:ascii="標楷體" w:eastAsia="標楷體" w:hAnsi="標楷體" w:hint="eastAsia"/>
                                <w:b/>
                                <w:color w:val="00B0F0"/>
                                <w:sz w:val="21"/>
                                <w:szCs w:val="21"/>
                              </w:rPr>
                              <w:t>【春川明洞商圈(美食大探索+購物樂) 】</w:t>
                            </w:r>
                            <w:r w:rsidR="001B3AC6" w:rsidRPr="0081126E">
                              <w:rPr>
                                <w:rFonts w:ascii="標楷體" w:eastAsia="標楷體" w:hAnsi="標楷體" w:cs="Arial"/>
                                <w:color w:val="7030A0"/>
                                <w:sz w:val="21"/>
                                <w:szCs w:val="21"/>
                                <w:shd w:val="clear" w:color="auto" w:fill="FFFFFF"/>
                              </w:rPr>
                              <w:t>集中了服裝、皮包、鞋類、首飾等商店及速食店、劇院、夜店的明洞街區，位於春川的中心地帶。雖然春川並沒有明洞這個地方，但取首爾明洞繁華熱鬧街區之意，春川市朝陽洞街區就被稱爲明洞。該購物街背後是春川有名的小吃街 — 辣炒雞巷弄，附近還有中央市場和春川地下商街。建於1962年的中央市場是春川最大的市場，主要販售韓服和中年服裝。而春川地下商街則聚集了300多家銷售服裝、皮包、鞋類、首飾的商店和餐廳，感覺比春川明洞街區更富有活力。這裡也曾被用作KBS電視劇冬季戀歌的背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285pt;margin-top:.65pt;width:280.4pt;height:18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" stroked="f">
                <v:textbox>
                  <w:txbxContent>
                    <w:p w:rsidR="00057BB3" w:rsidRPr="0081126E" w:rsidRDefault="00057BB3">
                      <w:pPr>
                        <w:rPr>
                          <w:rFonts w:ascii="標楷體" w:eastAsia="標楷體" w:hAnsi="標楷體"/>
                          <w:color w:val="7030A0"/>
                          <w:sz w:val="21"/>
                          <w:szCs w:val="21"/>
                        </w:rPr>
                      </w:pPr>
                      <w:r w:rsidRPr="0081126E">
                        <w:rPr>
                          <w:rFonts w:ascii="標楷體" w:eastAsia="標楷體" w:hAnsi="標楷體" w:hint="eastAsia"/>
                          <w:b/>
                          <w:color w:val="00B0F0"/>
                          <w:sz w:val="21"/>
                          <w:szCs w:val="21"/>
                        </w:rPr>
                        <w:t>【春川明洞商圈(美食大探索+購物樂) 】</w:t>
                      </w:r>
                      <w:r w:rsidR="001B3AC6" w:rsidRPr="0081126E">
                        <w:rPr>
                          <w:rFonts w:ascii="標楷體" w:eastAsia="標楷體" w:hAnsi="標楷體" w:cs="Arial"/>
                          <w:color w:val="7030A0"/>
                          <w:sz w:val="21"/>
                          <w:szCs w:val="21"/>
                          <w:shd w:val="clear" w:color="auto" w:fill="FFFFFF"/>
                        </w:rPr>
                        <w:t>集中了服裝、皮包、鞋類、首飾等商店及速食店、劇院、夜店的明洞街區，位於春川的中心地帶。雖然春川並沒有明洞這個地方，但取首爾明洞繁華熱鬧街區之意，春川市朝陽洞街區就被稱爲明洞。該購物街背後是春川有名的小吃街 — 辣炒雞巷弄，附近還有中央市場和春川地下商街。建於1962年的中央市場是春川最大的市場，主要販售韓服和中年服裝。而春川地下商街則聚集了300多家銷售服裝、皮包、鞋類、首飾的商店和餐廳，感覺比春川明洞街區更富有活力。這裡也曾被用作KBS電視劇冬季戀歌的背景。</w:t>
                      </w:r>
                    </w:p>
                  </w:txbxContent>
                </v:textbox>
              </v:shape>
            </w:pict>
          </mc:Fallback>
        </mc:AlternateContent>
      </w:r>
      <w:r w:rsidR="00057BB3" w:rsidRPr="00057BB3">
        <w:rPr>
          <w:rFonts w:ascii="標楷體" w:eastAsia="標楷體" w:hAnsi="標楷體" w:cs="新細明體"/>
          <w:noProof/>
          <w:kern w:val="0"/>
        </w:rPr>
        <w:drawing>
          <wp:inline distT="0" distB="0" distL="0" distR="0">
            <wp:extent cx="3551389" cy="2402410"/>
            <wp:effectExtent l="19050" t="0" r="0" b="0"/>
            <wp:docPr id="8" name="圖片 1" descr="https://tse3.mm.bing.net/th?id=OIP.iE3iMFDUnd1eteNYtEWQywHaE8&amp;pid=15.1&amp;P=0&amp;w=242&amp;h=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iE3iMFDUnd1eteNYtEWQywHaE8&amp;pid=15.1&amp;P=0&amp;w=242&amp;h=162"/>
                    <pic:cNvPicPr>
                      <a:picLocks noChangeAspect="1" noChangeArrowheads="1"/>
                    </pic:cNvPicPr>
                  </pic:nvPicPr>
                  <pic:blipFill>
                    <a:blip r:embed="rId37" cstate="print"/>
                    <a:stretch>
                      <a:fillRect/>
                    </a:stretch>
                  </pic:blipFill>
                  <pic:spPr bwMode="auto">
                    <a:xfrm>
                      <a:off x="0" y="0"/>
                      <a:ext cx="3551389" cy="2402410"/>
                    </a:xfrm>
                    <a:prstGeom prst="rect">
                      <a:avLst/>
                    </a:prstGeom>
                    <a:noFill/>
                    <a:ln w="9525">
                      <a:noFill/>
                      <a:miter lim="800000"/>
                      <a:headEnd/>
                      <a:tailEnd/>
                    </a:ln>
                  </pic:spPr>
                </pic:pic>
              </a:graphicData>
            </a:graphic>
          </wp:inline>
        </w:drawing>
      </w:r>
    </w:p>
    <w:p w:rsidR="00055701" w:rsidRPr="00415C1D" w:rsidRDefault="00EE5BA7" w:rsidP="00055701">
      <w:pPr>
        <w:rPr>
          <w:rFonts w:ascii="標楷體" w:eastAsia="標楷體" w:hAnsi="標楷體" w:cs="新細明體"/>
          <w:color w:val="000000" w:themeColor="text1"/>
          <w:kern w:val="0"/>
          <w:sz w:val="26"/>
          <w:szCs w:val="26"/>
        </w:rPr>
      </w:pPr>
      <w:r>
        <w:rPr>
          <w:rFonts w:ascii="標楷體" w:eastAsia="標楷體" w:hAnsi="標楷體" w:cs="新細明體"/>
          <w:noProof/>
          <w:color w:val="000000" w:themeColor="text1"/>
          <w:kern w:val="0"/>
          <w:sz w:val="26"/>
          <w:szCs w:val="26"/>
        </w:rPr>
        <mc:AlternateContent>
          <mc:Choice Requires="wps">
            <w:drawing>
              <wp:anchor distT="0" distB="0" distL="114300" distR="114300" simplePos="0" relativeHeight="251668480" behindDoc="0" locked="0" layoutInCell="1" allowOverlap="1">
                <wp:simplePos x="0" y="0"/>
                <wp:positionH relativeFrom="column">
                  <wp:posOffset>-2540</wp:posOffset>
                </wp:positionH>
                <wp:positionV relativeFrom="paragraph">
                  <wp:posOffset>137160</wp:posOffset>
                </wp:positionV>
                <wp:extent cx="7225030" cy="2216150"/>
                <wp:effectExtent l="0" t="3810" r="0" b="0"/>
                <wp:wrapNone/>
                <wp:docPr id="4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5030" cy="2216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744" w:rsidRPr="00650CF0" w:rsidRDefault="001B5744" w:rsidP="001B5744">
                            <w:pPr>
                              <w:rPr>
                                <w:rFonts w:ascii="標楷體" w:eastAsia="標楷體" w:hAnsi="標楷體"/>
                                <w:color w:val="7030A0"/>
                                <w:szCs w:val="24"/>
                              </w:rPr>
                            </w:pPr>
                            <w:r w:rsidRPr="00057BB3">
                              <w:rPr>
                                <w:rFonts w:ascii="標楷體" w:eastAsia="標楷體" w:hAnsi="標楷體" w:hint="eastAsia"/>
                                <w:b/>
                                <w:color w:val="00B0F0"/>
                              </w:rPr>
                              <w:t>【</w:t>
                            </w:r>
                            <w:r>
                              <w:rPr>
                                <w:rFonts w:ascii="標楷體" w:eastAsia="標楷體" w:hAnsi="標楷體" w:hint="eastAsia"/>
                                <w:b/>
                                <w:color w:val="00B0F0"/>
                              </w:rPr>
                              <w:t>晨靜樹木園</w:t>
                            </w:r>
                            <w:r w:rsidRPr="00057BB3">
                              <w:rPr>
                                <w:rFonts w:ascii="標楷體" w:eastAsia="標楷體" w:hAnsi="標楷體" w:hint="eastAsia"/>
                                <w:b/>
                                <w:color w:val="00B0F0"/>
                              </w:rPr>
                              <w:t>】</w:t>
                            </w:r>
                            <w:r w:rsidRPr="00650CF0">
                              <w:rPr>
                                <w:rFonts w:ascii="標楷體" w:eastAsia="標楷體" w:hAnsi="標楷體" w:cs="Arial"/>
                                <w:color w:val="7030A0"/>
                                <w:szCs w:val="24"/>
                                <w:shd w:val="clear" w:color="auto" w:fill="FFFFFF"/>
                              </w:rPr>
                              <w:t>坐落於京畿道加平郡的晨靜樹木園，為擁有33萬㎡被美麗花朵覆蓋的大規模庭園。遊客在群花盛開的庭園和蔚然蔥鬱的松樹林間舒服安適地享受大自然山林浴，還可以欣賞到包括水仙花、鬱金香、木槿花、菊花等各式各樣美麗的野生花草。晨靜樹木園於1996年5月正式開放，由三育大學園藝系韓尚慶教授所創立，以悠久歷史自豪的樹木園由20餘個栽種著各式美麗草坪和花圃的庭園所構成，特點在於以多樣化植物素材來結合曲線和非對稱，成為極具風格特色的藝術庭院。尤其是以韓國的錦繡河山為主題的下景庭園(Sunken Garden)，將朝鮮半島的模樣實際以花朵植物打造出並完美呈現，成為園區內最受遊客們喜愛的人氣景點。另外擁有包含300餘株白頭山植物在內共5,000餘種的花科品目，每個月定期舉辦展覽會和慶典，不只是吸引家庭、情侶遊客前來參觀，就連攝影家、旅遊作家也都在這裡留下許多特別又美好珍貴的回憶。</w:t>
                            </w:r>
                          </w:p>
                          <w:p w:rsidR="001B5744" w:rsidRPr="001B5744" w:rsidRDefault="001B574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2pt;margin-top:10.8pt;width:568.9pt;height:17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hqhgIAABk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" stroked="f">
                <v:textbox>
                  <w:txbxContent>
                    <w:p w:rsidR="001B5744" w:rsidRPr="00650CF0" w:rsidRDefault="001B5744" w:rsidP="001B5744">
                      <w:pPr>
                        <w:rPr>
                          <w:rFonts w:ascii="標楷體" w:eastAsia="標楷體" w:hAnsi="標楷體"/>
                          <w:color w:val="7030A0"/>
                          <w:szCs w:val="24"/>
                        </w:rPr>
                      </w:pPr>
                      <w:r w:rsidRPr="00057BB3">
                        <w:rPr>
                          <w:rFonts w:ascii="標楷體" w:eastAsia="標楷體" w:hAnsi="標楷體" w:hint="eastAsia"/>
                          <w:b/>
                          <w:color w:val="00B0F0"/>
                        </w:rPr>
                        <w:t>【</w:t>
                      </w:r>
                      <w:r>
                        <w:rPr>
                          <w:rFonts w:ascii="標楷體" w:eastAsia="標楷體" w:hAnsi="標楷體" w:hint="eastAsia"/>
                          <w:b/>
                          <w:color w:val="00B0F0"/>
                        </w:rPr>
                        <w:t>晨靜樹木園</w:t>
                      </w:r>
                      <w:r w:rsidRPr="00057BB3">
                        <w:rPr>
                          <w:rFonts w:ascii="標楷體" w:eastAsia="標楷體" w:hAnsi="標楷體" w:hint="eastAsia"/>
                          <w:b/>
                          <w:color w:val="00B0F0"/>
                        </w:rPr>
                        <w:t>】</w:t>
                      </w:r>
                      <w:r w:rsidRPr="00650CF0">
                        <w:rPr>
                          <w:rFonts w:ascii="標楷體" w:eastAsia="標楷體" w:hAnsi="標楷體" w:cs="Arial"/>
                          <w:color w:val="7030A0"/>
                          <w:szCs w:val="24"/>
                          <w:shd w:val="clear" w:color="auto" w:fill="FFFFFF"/>
                        </w:rPr>
                        <w:t>坐落於京畿道加平郡的晨靜樹木園，為擁有33萬㎡被美麗花朵覆蓋的大規模庭園。遊客在群花盛開的庭園和蔚然蔥鬱的松樹林間舒服安適地享受大自然山林浴，還可以欣賞到包括水仙花、鬱金香、木槿花、菊花等各式各樣美麗的野生花草。晨靜樹木園於1996年5月正式開放，由三育大學園藝系韓尚慶教授所創立，以悠久歷史自豪的樹木園由20餘個栽種著各式美麗草坪和花圃的庭園所構成，特點在於以多樣化植物素材來結合曲線和非對稱，成為極具風格特色的藝術庭院。尤其是以韓國的錦繡河山為主題的下景庭園(Sunken Garden)，將朝鮮半島的模樣實際以花朵植物打造出並完美呈現，成為園區內最受遊客們喜愛的人氣景點。另外擁有包含300餘株白頭山植物在內共5,000餘種的花科品目，每個月定期舉辦展覽會和慶典，不只是吸引家庭、情侶遊客前來參觀，就連攝影家、旅遊作家也都在這裡留下許多特別又美好珍貴的回憶。</w:t>
                      </w:r>
                    </w:p>
                    <w:p w:rsidR="001B5744" w:rsidRPr="001B5744" w:rsidRDefault="001B5744"/>
                  </w:txbxContent>
                </v:textbox>
              </v:shape>
            </w:pict>
          </mc:Fallback>
        </mc:AlternateContent>
      </w:r>
    </w:p>
    <w:p w:rsidR="00055701" w:rsidRDefault="00055701" w:rsidP="002D289F">
      <w:pPr>
        <w:rPr>
          <w:sz w:val="60"/>
          <w:szCs w:val="60"/>
        </w:rPr>
      </w:pPr>
    </w:p>
    <w:p w:rsidR="00794F87" w:rsidRDefault="00794F87" w:rsidP="002D289F">
      <w:pPr>
        <w:rPr>
          <w:sz w:val="60"/>
          <w:szCs w:val="60"/>
        </w:rPr>
      </w:pPr>
    </w:p>
    <w:p w:rsidR="00794F87" w:rsidRDefault="00794F87" w:rsidP="002D289F">
      <w:pPr>
        <w:rPr>
          <w:sz w:val="60"/>
          <w:szCs w:val="60"/>
        </w:rPr>
      </w:pPr>
    </w:p>
    <w:p w:rsidR="00794F87" w:rsidRDefault="00794F87" w:rsidP="00794F87">
      <w:pPr>
        <w:spacing w:line="0" w:lineRule="atLeast"/>
        <w:rPr>
          <w:rFonts w:ascii="標楷體" w:eastAsia="標楷體" w:hAnsi="標楷體" w:cs="新細明體"/>
          <w:kern w:val="0"/>
        </w:rPr>
      </w:pPr>
    </w:p>
    <w:p w:rsidR="00794F87" w:rsidRDefault="00794F87" w:rsidP="00794F87">
      <w:pPr>
        <w:spacing w:line="0" w:lineRule="atLeast"/>
        <w:rPr>
          <w:rFonts w:ascii="標楷體" w:eastAsia="標楷體" w:hAnsi="標楷體" w:cs="新細明體"/>
          <w:kern w:val="0"/>
        </w:rPr>
      </w:pPr>
      <w:r>
        <w:rPr>
          <w:rFonts w:ascii="標楷體" w:eastAsia="標楷體" w:hAnsi="標楷體" w:cs="新細明體" w:hint="eastAsia"/>
          <w:kern w:val="0"/>
        </w:rPr>
        <w:t xml:space="preserve">早餐：飯店內享用    </w:t>
      </w:r>
    </w:p>
    <w:p w:rsidR="00794F87" w:rsidRDefault="00794F87" w:rsidP="00794F87">
      <w:pPr>
        <w:spacing w:line="0" w:lineRule="atLeast"/>
        <w:rPr>
          <w:rFonts w:ascii="標楷體" w:eastAsia="標楷體" w:hAnsi="標楷體" w:cs="新細明體"/>
          <w:kern w:val="0"/>
        </w:rPr>
      </w:pPr>
      <w:r w:rsidRPr="009D660E">
        <w:rPr>
          <w:rFonts w:ascii="標楷體" w:eastAsia="標楷體" w:hAnsi="標楷體" w:cs="新細明體" w:hint="eastAsia"/>
          <w:kern w:val="0"/>
        </w:rPr>
        <w:t>中餐：</w:t>
      </w:r>
      <w:r>
        <w:rPr>
          <w:rFonts w:ascii="標楷體" w:eastAsia="標楷體" w:hAnsi="標楷體" w:cs="新細明體" w:hint="eastAsia"/>
          <w:kern w:val="0"/>
        </w:rPr>
        <w:t>春川明洞辣炒雞+季節小菜7</w:t>
      </w:r>
      <w:r w:rsidRPr="00F306EE">
        <w:rPr>
          <w:rFonts w:ascii="標楷體" w:eastAsia="標楷體" w:hAnsi="標楷體" w:cs="新細明體" w:hint="eastAsia"/>
          <w:kern w:val="0"/>
        </w:rPr>
        <w:t>000</w:t>
      </w:r>
      <w:r>
        <w:rPr>
          <w:rFonts w:ascii="標楷體" w:eastAsia="標楷體" w:hAnsi="標楷體" w:cs="新細明體" w:hint="eastAsia"/>
          <w:kern w:val="0"/>
        </w:rPr>
        <w:t xml:space="preserve">韓幣   </w:t>
      </w:r>
    </w:p>
    <w:p w:rsidR="00794F87" w:rsidRDefault="00794F87" w:rsidP="00794F87">
      <w:pPr>
        <w:spacing w:line="0" w:lineRule="atLeast"/>
        <w:rPr>
          <w:rFonts w:ascii="標楷體" w:eastAsia="標楷體" w:hAnsi="標楷體" w:cs="新細明體"/>
          <w:kern w:val="0"/>
        </w:rPr>
      </w:pPr>
      <w:r w:rsidRPr="009D660E">
        <w:rPr>
          <w:rFonts w:ascii="標楷體" w:eastAsia="標楷體" w:hAnsi="標楷體" w:cs="新細明體" w:hint="eastAsia"/>
          <w:kern w:val="0"/>
        </w:rPr>
        <w:t>晚餐：</w:t>
      </w:r>
      <w:r>
        <w:rPr>
          <w:rFonts w:ascii="標楷體" w:eastAsia="標楷體" w:hAnsi="標楷體" w:cs="新細明體" w:hint="eastAsia"/>
          <w:kern w:val="0"/>
        </w:rPr>
        <w:t>韓式豬肉魷魚壽喜燒6000韓幣</w:t>
      </w:r>
    </w:p>
    <w:p w:rsidR="00794F87" w:rsidRDefault="00794F87" w:rsidP="00794F87">
      <w:pPr>
        <w:spacing w:line="0" w:lineRule="atLeast"/>
        <w:rPr>
          <w:rFonts w:ascii="標楷體" w:eastAsia="標楷體" w:hAnsi="標楷體"/>
          <w:color w:val="000000" w:themeColor="text1"/>
          <w:szCs w:val="24"/>
        </w:rPr>
      </w:pPr>
      <w:r w:rsidRPr="00183FA5">
        <w:rPr>
          <w:rFonts w:ascii="標楷體" w:eastAsia="標楷體" w:hAnsi="標楷體" w:cs="新細明體" w:hint="eastAsia"/>
          <w:kern w:val="0"/>
          <w:szCs w:val="24"/>
        </w:rPr>
        <w:t>住宿：</w:t>
      </w:r>
      <w:r w:rsidRPr="00183FA5">
        <w:rPr>
          <w:rFonts w:ascii="標楷體" w:eastAsia="標楷體" w:hAnsi="標楷體" w:hint="eastAsia"/>
          <w:color w:val="000000" w:themeColor="text1"/>
          <w:szCs w:val="24"/>
        </w:rPr>
        <w:t>仁川Western International Hotel 或  SQUARE  或 仁川RAMADA或同級</w:t>
      </w:r>
      <w:r>
        <w:rPr>
          <w:rFonts w:ascii="標楷體" w:eastAsia="標楷體" w:hAnsi="標楷體" w:hint="eastAsia"/>
          <w:color w:val="000000" w:themeColor="text1"/>
          <w:szCs w:val="24"/>
        </w:rPr>
        <w:t xml:space="preserve"> </w:t>
      </w:r>
    </w:p>
    <w:p w:rsidR="00094A3A" w:rsidRDefault="00094A3A" w:rsidP="00E3095D">
      <w:pPr>
        <w:pStyle w:val="Web"/>
        <w:shd w:val="clear" w:color="auto" w:fill="FFFFFF"/>
        <w:spacing w:before="0" w:beforeAutospacing="0" w:after="0" w:afterAutospacing="0" w:line="0" w:lineRule="atLeast"/>
        <w:rPr>
          <w:rFonts w:ascii="標楷體" w:hAnsi="標楷體"/>
          <w:b/>
          <w:color w:val="00B050"/>
          <w:sz w:val="26"/>
          <w:szCs w:val="26"/>
        </w:rPr>
      </w:pPr>
    </w:p>
    <w:p w:rsidR="005540BF" w:rsidRDefault="005540BF" w:rsidP="00E3095D">
      <w:pPr>
        <w:pStyle w:val="Web"/>
        <w:shd w:val="clear" w:color="auto" w:fill="FFFFFF"/>
        <w:spacing w:before="0" w:beforeAutospacing="0" w:after="0" w:afterAutospacing="0" w:line="0" w:lineRule="atLeast"/>
        <w:rPr>
          <w:rFonts w:ascii="標楷體" w:hAnsi="標楷體"/>
          <w:b/>
          <w:color w:val="00B050"/>
          <w:sz w:val="26"/>
          <w:szCs w:val="26"/>
        </w:rPr>
      </w:pPr>
    </w:p>
    <w:p w:rsidR="00094A3A" w:rsidRDefault="00094A3A" w:rsidP="00E3095D">
      <w:pPr>
        <w:pStyle w:val="Web"/>
        <w:shd w:val="clear" w:color="auto" w:fill="FFFFFF"/>
        <w:spacing w:before="0" w:beforeAutospacing="0" w:after="0" w:afterAutospacing="0" w:line="0" w:lineRule="atLeast"/>
        <w:rPr>
          <w:rFonts w:ascii="標楷體" w:hAnsi="標楷體"/>
          <w:b/>
          <w:color w:val="00B050"/>
          <w:sz w:val="26"/>
          <w:szCs w:val="26"/>
        </w:rPr>
      </w:pPr>
    </w:p>
    <w:p w:rsidR="00C73127" w:rsidRDefault="00C73127" w:rsidP="00E3095D">
      <w:pPr>
        <w:pStyle w:val="Web"/>
        <w:shd w:val="clear" w:color="auto" w:fill="FFFFFF"/>
        <w:spacing w:before="0" w:beforeAutospacing="0" w:after="0" w:afterAutospacing="0" w:line="0" w:lineRule="atLeast"/>
        <w:rPr>
          <w:rFonts w:ascii="標楷體" w:hAnsi="標楷體"/>
          <w:b/>
          <w:color w:val="00B050"/>
          <w:sz w:val="26"/>
          <w:szCs w:val="26"/>
        </w:rPr>
      </w:pPr>
    </w:p>
    <w:p w:rsidR="00C73127" w:rsidRDefault="00C73127" w:rsidP="00E3095D">
      <w:pPr>
        <w:pStyle w:val="Web"/>
        <w:shd w:val="clear" w:color="auto" w:fill="FFFFFF"/>
        <w:spacing w:before="0" w:beforeAutospacing="0" w:after="0" w:afterAutospacing="0" w:line="0" w:lineRule="atLeast"/>
        <w:rPr>
          <w:rFonts w:ascii="標楷體" w:hAnsi="標楷體"/>
          <w:b/>
          <w:color w:val="00B050"/>
          <w:sz w:val="26"/>
          <w:szCs w:val="26"/>
        </w:rPr>
      </w:pPr>
    </w:p>
    <w:p w:rsidR="003E5CDE" w:rsidRDefault="003E5CDE" w:rsidP="00E3095D">
      <w:pPr>
        <w:pStyle w:val="Web"/>
        <w:shd w:val="clear" w:color="auto" w:fill="FFFFFF"/>
        <w:spacing w:before="0" w:beforeAutospacing="0" w:after="0" w:afterAutospacing="0" w:line="0" w:lineRule="atLeast"/>
        <w:rPr>
          <w:rFonts w:ascii="標楷體" w:hAnsi="標楷體"/>
          <w:b/>
          <w:color w:val="00B050"/>
          <w:sz w:val="26"/>
          <w:szCs w:val="26"/>
        </w:rPr>
      </w:pPr>
    </w:p>
    <w:p w:rsidR="003E5CDE" w:rsidRDefault="003E5CDE" w:rsidP="00E3095D">
      <w:pPr>
        <w:pStyle w:val="Web"/>
        <w:shd w:val="clear" w:color="auto" w:fill="FFFFFF"/>
        <w:spacing w:before="0" w:beforeAutospacing="0" w:after="0" w:afterAutospacing="0" w:line="0" w:lineRule="atLeast"/>
        <w:rPr>
          <w:rFonts w:ascii="標楷體" w:hAnsi="標楷體"/>
          <w:b/>
          <w:color w:val="00B050"/>
          <w:sz w:val="26"/>
          <w:szCs w:val="26"/>
        </w:rPr>
      </w:pPr>
    </w:p>
    <w:p w:rsidR="00C73127" w:rsidRDefault="00C73127" w:rsidP="00E3095D">
      <w:pPr>
        <w:pStyle w:val="Web"/>
        <w:shd w:val="clear" w:color="auto" w:fill="FFFFFF"/>
        <w:spacing w:before="0" w:beforeAutospacing="0" w:after="0" w:afterAutospacing="0" w:line="0" w:lineRule="atLeast"/>
        <w:rPr>
          <w:rFonts w:ascii="標楷體" w:hAnsi="標楷體"/>
          <w:b/>
          <w:color w:val="00B050"/>
          <w:sz w:val="26"/>
          <w:szCs w:val="26"/>
        </w:rPr>
      </w:pPr>
    </w:p>
    <w:p w:rsidR="00E3095D" w:rsidRDefault="00E3095D" w:rsidP="00E3095D">
      <w:pPr>
        <w:pStyle w:val="Web"/>
        <w:shd w:val="clear" w:color="auto" w:fill="FFFFFF"/>
        <w:spacing w:before="0" w:beforeAutospacing="0" w:after="0" w:afterAutospacing="0" w:line="0" w:lineRule="atLeast"/>
        <w:rPr>
          <w:rFonts w:ascii="標楷體" w:eastAsia="標楷體" w:hAnsi="標楷體"/>
          <w:b/>
          <w:bCs/>
          <w:color w:val="00B050"/>
          <w:spacing w:val="11"/>
          <w:kern w:val="36"/>
          <w:sz w:val="32"/>
          <w:szCs w:val="32"/>
        </w:rPr>
      </w:pPr>
      <w:r w:rsidRPr="00E11B2B">
        <w:rPr>
          <w:rFonts w:ascii="標楷體" w:hAnsi="標楷體" w:hint="eastAsia"/>
          <w:b/>
          <w:color w:val="00B050"/>
          <w:sz w:val="26"/>
          <w:szCs w:val="26"/>
        </w:rPr>
        <w:lastRenderedPageBreak/>
        <w:sym w:font="Wingdings" w:char="F051"/>
      </w:r>
      <w:r w:rsidRPr="005737B8">
        <w:rPr>
          <w:rFonts w:ascii="標楷體" w:eastAsia="標楷體" w:hAnsi="標楷體" w:hint="eastAsia"/>
          <w:b/>
          <w:bCs/>
          <w:color w:val="00B050"/>
          <w:spacing w:val="11"/>
          <w:kern w:val="36"/>
          <w:sz w:val="32"/>
          <w:szCs w:val="32"/>
        </w:rPr>
        <w:t>旅行~</w:t>
      </w:r>
      <w:r>
        <w:rPr>
          <w:rFonts w:ascii="標楷體" w:eastAsia="標楷體" w:hAnsi="標楷體" w:hint="eastAsia"/>
          <w:b/>
          <w:bCs/>
          <w:color w:val="00B050"/>
          <w:spacing w:val="11"/>
          <w:kern w:val="36"/>
          <w:sz w:val="32"/>
          <w:szCs w:val="32"/>
        </w:rPr>
        <w:t>DAY3</w:t>
      </w:r>
    </w:p>
    <w:p w:rsidR="00E3095D" w:rsidRDefault="00E3095D" w:rsidP="00E3095D">
      <w:pPr>
        <w:pStyle w:val="Web"/>
        <w:shd w:val="clear" w:color="auto" w:fill="FFFFFF"/>
        <w:spacing w:before="0" w:beforeAutospacing="0" w:after="0" w:afterAutospacing="0" w:line="0" w:lineRule="atLeast"/>
        <w:rPr>
          <w:rFonts w:ascii="標楷體" w:eastAsia="標楷體" w:hAnsi="標楷體"/>
          <w:b/>
          <w:color w:val="00B050"/>
          <w:sz w:val="28"/>
          <w:szCs w:val="28"/>
        </w:rPr>
      </w:pPr>
      <w:r>
        <w:rPr>
          <w:rFonts w:ascii="標楷體" w:eastAsia="標楷體" w:hAnsi="標楷體" w:hint="eastAsia"/>
          <w:b/>
          <w:color w:val="00B050"/>
          <w:sz w:val="28"/>
          <w:szCs w:val="28"/>
        </w:rPr>
        <w:t>三星自動車博物館</w:t>
      </w:r>
      <w:r w:rsidR="0005427A" w:rsidRPr="00055701">
        <w:rPr>
          <w:rFonts w:ascii="標楷體" w:eastAsia="標楷體" w:hAnsi="標楷體"/>
          <w:b/>
          <w:color w:val="00B050"/>
          <w:sz w:val="28"/>
          <w:szCs w:val="28"/>
        </w:rPr>
        <w:t>→</w:t>
      </w:r>
      <w:r>
        <w:rPr>
          <w:rFonts w:ascii="標楷體" w:eastAsia="標楷體" w:hAnsi="標楷體" w:hint="eastAsia"/>
          <w:b/>
          <w:color w:val="00B050"/>
          <w:sz w:val="28"/>
          <w:szCs w:val="28"/>
        </w:rPr>
        <w:t>湖巖美術館</w:t>
      </w:r>
      <w:r w:rsidR="0005427A">
        <w:rPr>
          <w:rFonts w:ascii="標楷體" w:eastAsia="標楷體" w:hAnsi="標楷體" w:hint="eastAsia"/>
          <w:b/>
          <w:color w:val="00B050"/>
          <w:sz w:val="28"/>
          <w:szCs w:val="28"/>
        </w:rPr>
        <w:t>+湖巖櫻花道</w:t>
      </w:r>
      <w:r>
        <w:rPr>
          <w:rFonts w:ascii="標楷體" w:eastAsia="標楷體" w:hAnsi="標楷體"/>
          <w:b/>
          <w:color w:val="00B050"/>
          <w:sz w:val="28"/>
          <w:szCs w:val="28"/>
        </w:rPr>
        <w:t>《</w:t>
      </w:r>
      <w:r>
        <w:rPr>
          <w:rFonts w:ascii="標楷體" w:eastAsia="標楷體" w:hAnsi="標楷體" w:hint="eastAsia"/>
          <w:b/>
          <w:color w:val="00B050"/>
          <w:sz w:val="28"/>
          <w:szCs w:val="28"/>
        </w:rPr>
        <w:t>季節性賞櫻</w:t>
      </w:r>
      <w:r>
        <w:rPr>
          <w:rFonts w:ascii="標楷體" w:eastAsia="標楷體" w:hAnsi="標楷體"/>
          <w:b/>
          <w:color w:val="00B050"/>
          <w:sz w:val="28"/>
          <w:szCs w:val="28"/>
        </w:rPr>
        <w:t>》</w:t>
      </w:r>
      <w:r w:rsidRPr="00055701">
        <w:rPr>
          <w:rFonts w:ascii="標楷體" w:eastAsia="標楷體" w:hAnsi="標楷體"/>
          <w:b/>
          <w:color w:val="00B050"/>
          <w:sz w:val="28"/>
          <w:szCs w:val="28"/>
        </w:rPr>
        <w:t>→</w:t>
      </w:r>
      <w:r>
        <w:rPr>
          <w:rFonts w:ascii="標楷體" w:eastAsia="標楷體" w:hAnsi="標楷體" w:hint="eastAsia"/>
          <w:b/>
          <w:color w:val="00B050"/>
          <w:sz w:val="28"/>
          <w:szCs w:val="28"/>
        </w:rPr>
        <w:t>愛寶樂園歡樂世界:美洲探險+魔幻世界+歐洲探險+賽福瑞動物野生世界+購物中心</w:t>
      </w:r>
      <w:r w:rsidR="000022B0" w:rsidRPr="00055701">
        <w:rPr>
          <w:rFonts w:ascii="標楷體" w:eastAsia="標楷體" w:hAnsi="標楷體"/>
          <w:b/>
          <w:color w:val="00B050"/>
          <w:sz w:val="28"/>
          <w:szCs w:val="28"/>
        </w:rPr>
        <w:t>→</w:t>
      </w:r>
      <w:r w:rsidR="000022B0">
        <w:rPr>
          <w:rFonts w:ascii="標楷體" w:eastAsia="標楷體" w:hAnsi="標楷體" w:hint="eastAsia"/>
          <w:b/>
          <w:color w:val="00B050"/>
          <w:sz w:val="28"/>
          <w:szCs w:val="28"/>
        </w:rPr>
        <w:t>爆笑塗鴉秀</w:t>
      </w:r>
    </w:p>
    <w:p w:rsidR="00C74C18" w:rsidRPr="00C74C18" w:rsidRDefault="00C74C18" w:rsidP="00C74C18">
      <w:pPr>
        <w:widowControl/>
        <w:rPr>
          <w:rFonts w:ascii="標楷體" w:eastAsia="標楷體" w:hAnsi="標楷體" w:cs="Arial"/>
          <w:color w:val="666666"/>
          <w:szCs w:val="24"/>
          <w:shd w:val="clear" w:color="auto" w:fill="FFFFFF"/>
        </w:rPr>
      </w:pPr>
      <w:r w:rsidRPr="00F436F4">
        <w:rPr>
          <w:rFonts w:ascii="標楷體" w:eastAsia="標楷體" w:hAnsi="標楷體" w:cs="新細明體"/>
          <w:b/>
          <w:bCs/>
          <w:color w:val="00B0F0"/>
          <w:kern w:val="0"/>
          <w:szCs w:val="24"/>
        </w:rPr>
        <w:t>【</w:t>
      </w:r>
      <w:r w:rsidRPr="0016462C">
        <w:rPr>
          <w:rFonts w:ascii="標楷體" w:eastAsia="標楷體" w:hAnsi="標楷體" w:cs="新細明體" w:hint="eastAsia"/>
          <w:b/>
          <w:bCs/>
          <w:color w:val="00B0F0"/>
          <w:kern w:val="0"/>
          <w:szCs w:val="24"/>
        </w:rPr>
        <w:t>湖巖美術館</w:t>
      </w:r>
      <w:r w:rsidRPr="00F436F4">
        <w:rPr>
          <w:rFonts w:ascii="標楷體" w:eastAsia="標楷體" w:hAnsi="標楷體" w:cs="新細明體"/>
          <w:b/>
          <w:bCs/>
          <w:color w:val="00B0F0"/>
          <w:kern w:val="0"/>
          <w:szCs w:val="24"/>
        </w:rPr>
        <w:t>】</w:t>
      </w:r>
      <w:r w:rsidRPr="005A75C2">
        <w:rPr>
          <w:rFonts w:ascii="標楷體" w:eastAsia="標楷體" w:hAnsi="標楷體" w:cs="Arial"/>
          <w:color w:val="7030A0"/>
          <w:szCs w:val="24"/>
          <w:shd w:val="clear" w:color="auto" w:fill="FFFFFF"/>
        </w:rPr>
        <w:t>湖巖美術館位於京畿道龍仁市愛寶樂園。在美麗的自然風光中可以欣賞到韓國最高水準的美術作品，周圍有愛寶樂園，是集娛樂與傳統文化於一體的好去處。主館是傳統的韓式風格建築，室外的熙園再現了韓國美麗庭院，它們均給人道地的韓國式感受。在熙園可以品嚐到韓國茶和點心。湖巖美術館前面的水邊廣場也很值得一看，水邊廣場的景致很美，曾經被作爲電視劇的背景。在美術館的展廳裡，集中了韓國文化遺産中的代表作品，在這裡可以感受到韓國歷史文化的精髓。每周末三次分別以韓語、英語、日語對展品進行解說，可以申請文化義工們的幫助。在美術館一樓的常設展廳中有國寶級的作品和42個古墳以及佛教美術作品。在二樓有畫、粉青瓷、青瓷、白瓷等展覽。欣賞美術館引以為傲的傳統庭園造景。在充滿傳統氣氛的涼亭、蓮花池等韓屋建築與自然的襯托下，至茶館喝杯茶相當愜意</w:t>
      </w:r>
      <w:r w:rsidRPr="005A75C2">
        <w:rPr>
          <w:rFonts w:ascii="標楷體" w:eastAsia="標楷體" w:hAnsi="標楷體" w:cs="Arial"/>
          <w:color w:val="666666"/>
          <w:szCs w:val="24"/>
          <w:shd w:val="clear" w:color="auto" w:fill="FFFFFF"/>
        </w:rPr>
        <w:t>。</w:t>
      </w:r>
    </w:p>
    <w:p w:rsidR="00794F87" w:rsidRDefault="00EE5BA7" w:rsidP="002D289F">
      <w:pPr>
        <w:rPr>
          <w:sz w:val="60"/>
          <w:szCs w:val="60"/>
        </w:rPr>
      </w:pPr>
      <w:r>
        <w:rPr>
          <w:noProof/>
          <w:sz w:val="60"/>
          <w:szCs w:val="60"/>
        </w:rPr>
        <mc:AlternateContent>
          <mc:Choice Requires="wps">
            <w:drawing>
              <wp:anchor distT="0" distB="0" distL="114300" distR="114300" simplePos="0" relativeHeight="251670528" behindDoc="0" locked="0" layoutInCell="1" allowOverlap="1">
                <wp:simplePos x="0" y="0"/>
                <wp:positionH relativeFrom="column">
                  <wp:posOffset>3619500</wp:posOffset>
                </wp:positionH>
                <wp:positionV relativeFrom="paragraph">
                  <wp:posOffset>69215</wp:posOffset>
                </wp:positionV>
                <wp:extent cx="3700780" cy="2382520"/>
                <wp:effectExtent l="0" t="2540" r="4445" b="0"/>
                <wp:wrapNone/>
                <wp:docPr id="4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780" cy="238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27A" w:rsidRDefault="0005427A">
                            <w:pPr>
                              <w:rPr>
                                <w:rFonts w:ascii="標楷體" w:eastAsia="標楷體" w:hAnsi="標楷體" w:cs="新細明體"/>
                                <w:color w:val="00B0F0"/>
                                <w:kern w:val="0"/>
                                <w:szCs w:val="24"/>
                              </w:rPr>
                            </w:pPr>
                          </w:p>
                          <w:p w:rsidR="0005427A" w:rsidRDefault="0005427A">
                            <w:pPr>
                              <w:rPr>
                                <w:rFonts w:ascii="標楷體" w:eastAsia="標楷體" w:hAnsi="標楷體" w:cs="新細明體"/>
                                <w:color w:val="00B0F0"/>
                                <w:kern w:val="0"/>
                                <w:szCs w:val="24"/>
                              </w:rPr>
                            </w:pPr>
                          </w:p>
                          <w:p w:rsidR="0005427A" w:rsidRDefault="0005427A">
                            <w:r w:rsidRPr="0005427A">
                              <w:rPr>
                                <w:rFonts w:ascii="標楷體" w:eastAsia="標楷體" w:hAnsi="標楷體" w:cs="新細明體"/>
                                <w:color w:val="00B0F0"/>
                                <w:kern w:val="0"/>
                                <w:szCs w:val="24"/>
                              </w:rPr>
                              <w:t>【三星自動車博物館】</w:t>
                            </w:r>
                            <w:r w:rsidRPr="0005427A">
                              <w:rPr>
                                <w:rFonts w:ascii="標楷體" w:eastAsia="標楷體" w:hAnsi="標楷體" w:cs="新細明體"/>
                                <w:color w:val="7030A0"/>
                                <w:kern w:val="0"/>
                                <w:szCs w:val="24"/>
                              </w:rPr>
                              <w:t>韓國的汽車業有多發達，只需來到當地街頭，看看滿街的韓國汽車便會知道。但若要深入認識韓國汽車的發展，三星交通博物館才是最佳地點。這個鄰近愛寶樂園的展館，是韓國首個屬於汽車的博物館。</w:t>
                            </w:r>
                            <w:r w:rsidRPr="0005427A">
                              <w:rPr>
                                <w:rFonts w:ascii="標楷體" w:eastAsia="標楷體" w:hAnsi="標楷體" w:cs="新細明體"/>
                                <w:color w:val="7030A0"/>
                                <w:kern w:val="0"/>
                                <w:szCs w:val="24"/>
                              </w:rPr>
                              <w:br/>
                            </w:r>
                          </w:p>
                          <w:p w:rsidR="000B5CC3" w:rsidRDefault="000B5CC3"/>
                          <w:p w:rsidR="000B5CC3" w:rsidRDefault="000B5CC3"/>
                          <w:p w:rsidR="000B5CC3" w:rsidRDefault="000B5CC3"/>
                          <w:p w:rsidR="000B5CC3" w:rsidRDefault="000B5C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285pt;margin-top:5.45pt;width:291.4pt;height:18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" stroked="f">
                <v:textbox>
                  <w:txbxContent>
                    <w:p w:rsidR="0005427A" w:rsidRDefault="0005427A">
                      <w:pPr>
                        <w:rPr>
                          <w:rFonts w:ascii="標楷體" w:eastAsia="標楷體" w:hAnsi="標楷體" w:cs="新細明體"/>
                          <w:color w:val="00B0F0"/>
                          <w:kern w:val="0"/>
                          <w:szCs w:val="24"/>
                        </w:rPr>
                      </w:pPr>
                    </w:p>
                    <w:p w:rsidR="0005427A" w:rsidRDefault="0005427A">
                      <w:pPr>
                        <w:rPr>
                          <w:rFonts w:ascii="標楷體" w:eastAsia="標楷體" w:hAnsi="標楷體" w:cs="新細明體"/>
                          <w:color w:val="00B0F0"/>
                          <w:kern w:val="0"/>
                          <w:szCs w:val="24"/>
                        </w:rPr>
                      </w:pPr>
                    </w:p>
                    <w:p w:rsidR="0005427A" w:rsidRDefault="0005427A">
                      <w:r w:rsidRPr="0005427A">
                        <w:rPr>
                          <w:rFonts w:ascii="標楷體" w:eastAsia="標楷體" w:hAnsi="標楷體" w:cs="新細明體"/>
                          <w:color w:val="00B0F0"/>
                          <w:kern w:val="0"/>
                          <w:szCs w:val="24"/>
                        </w:rPr>
                        <w:t>【三星自動車博物館】</w:t>
                      </w:r>
                      <w:r w:rsidRPr="0005427A">
                        <w:rPr>
                          <w:rFonts w:ascii="標楷體" w:eastAsia="標楷體" w:hAnsi="標楷體" w:cs="新細明體"/>
                          <w:color w:val="7030A0"/>
                          <w:kern w:val="0"/>
                          <w:szCs w:val="24"/>
                        </w:rPr>
                        <w:t>韓國的汽車業有多發達，只需來到當地街頭，看看滿街的韓國汽車便會知道。但若要深入認識韓國汽車的發展，三星交通博物館才是最佳地點。這個鄰近愛寶樂園的展館，是韓國首個屬於汽車的博物館。</w:t>
                      </w:r>
                      <w:r w:rsidRPr="0005427A">
                        <w:rPr>
                          <w:rFonts w:ascii="標楷體" w:eastAsia="標楷體" w:hAnsi="標楷體" w:cs="新細明體"/>
                          <w:color w:val="7030A0"/>
                          <w:kern w:val="0"/>
                          <w:szCs w:val="24"/>
                        </w:rPr>
                        <w:br/>
                      </w:r>
                    </w:p>
                    <w:p w:rsidR="000B5CC3" w:rsidRDefault="000B5CC3"/>
                    <w:p w:rsidR="000B5CC3" w:rsidRDefault="000B5CC3"/>
                    <w:p w:rsidR="000B5CC3" w:rsidRDefault="000B5CC3"/>
                    <w:p w:rsidR="000B5CC3" w:rsidRDefault="000B5CC3"/>
                  </w:txbxContent>
                </v:textbox>
              </v:shape>
            </w:pict>
          </mc:Fallback>
        </mc:AlternateContent>
      </w:r>
      <w:r w:rsidR="0005427A" w:rsidRPr="0005427A">
        <w:rPr>
          <w:noProof/>
          <w:sz w:val="60"/>
          <w:szCs w:val="60"/>
        </w:rPr>
        <w:drawing>
          <wp:inline distT="0" distB="0" distL="0" distR="0">
            <wp:extent cx="3551389" cy="2402410"/>
            <wp:effectExtent l="19050" t="0" r="0" b="0"/>
            <wp:docPr id="11" name="圖片 1" descr="https://tse3.mm.bing.net/th?id=OIP.iE3iMFDUnd1eteNYtEWQywHaE8&amp;pid=15.1&amp;P=0&amp;w=242&amp;h=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iE3iMFDUnd1eteNYtEWQywHaE8&amp;pid=15.1&amp;P=0&amp;w=242&amp;h=162"/>
                    <pic:cNvPicPr>
                      <a:picLocks noChangeAspect="1" noChangeArrowheads="1"/>
                    </pic:cNvPicPr>
                  </pic:nvPicPr>
                  <pic:blipFill>
                    <a:blip r:embed="rId38" cstate="print"/>
                    <a:stretch>
                      <a:fillRect/>
                    </a:stretch>
                  </pic:blipFill>
                  <pic:spPr bwMode="auto">
                    <a:xfrm>
                      <a:off x="0" y="0"/>
                      <a:ext cx="3551389" cy="2402410"/>
                    </a:xfrm>
                    <a:prstGeom prst="rect">
                      <a:avLst/>
                    </a:prstGeom>
                    <a:noFill/>
                    <a:ln w="9525">
                      <a:noFill/>
                      <a:miter lim="800000"/>
                      <a:headEnd/>
                      <a:tailEnd/>
                    </a:ln>
                  </pic:spPr>
                </pic:pic>
              </a:graphicData>
            </a:graphic>
          </wp:inline>
        </w:drawing>
      </w:r>
    </w:p>
    <w:p w:rsidR="000B5CC3" w:rsidRDefault="00EE5BA7" w:rsidP="002D289F">
      <w:pPr>
        <w:rPr>
          <w:sz w:val="60"/>
          <w:szCs w:val="60"/>
        </w:rPr>
      </w:pPr>
      <w:r>
        <w:rPr>
          <w:noProof/>
          <w:sz w:val="60"/>
          <w:szCs w:val="60"/>
        </w:rPr>
        <mc:AlternateContent>
          <mc:Choice Requires="wps">
            <w:drawing>
              <wp:anchor distT="0" distB="0" distL="114300" distR="114300" simplePos="0" relativeHeight="251674624" behindDoc="0" locked="0" layoutInCell="1" allowOverlap="1">
                <wp:simplePos x="0" y="0"/>
                <wp:positionH relativeFrom="column">
                  <wp:posOffset>3619500</wp:posOffset>
                </wp:positionH>
                <wp:positionV relativeFrom="paragraph">
                  <wp:posOffset>14605</wp:posOffset>
                </wp:positionV>
                <wp:extent cx="3695700" cy="2414270"/>
                <wp:effectExtent l="0" t="0" r="0" b="0"/>
                <wp:wrapNone/>
                <wp:docPr id="4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2414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4785" w:rsidRDefault="00CA4785" w:rsidP="00CA4785">
                            <w:pPr>
                              <w:widowControl/>
                              <w:rPr>
                                <w:rFonts w:ascii="標楷體" w:eastAsia="標楷體" w:hAnsi="標楷體" w:cs="新細明體"/>
                                <w:color w:val="7030A0"/>
                                <w:kern w:val="0"/>
                                <w:szCs w:val="24"/>
                              </w:rPr>
                            </w:pPr>
                            <w:r w:rsidRPr="00F436F4">
                              <w:rPr>
                                <w:rFonts w:ascii="標楷體" w:eastAsia="標楷體" w:hAnsi="標楷體" w:cs="新細明體"/>
                                <w:b/>
                                <w:bCs/>
                                <w:color w:val="00B0F0"/>
                                <w:kern w:val="0"/>
                                <w:szCs w:val="24"/>
                              </w:rPr>
                              <w:t>【</w:t>
                            </w:r>
                            <w:r>
                              <w:rPr>
                                <w:rFonts w:ascii="標楷體" w:eastAsia="標楷體" w:hAnsi="標楷體" w:cs="新細明體" w:hint="eastAsia"/>
                                <w:b/>
                                <w:bCs/>
                                <w:color w:val="00B0F0"/>
                                <w:kern w:val="0"/>
                                <w:szCs w:val="24"/>
                              </w:rPr>
                              <w:t>愛寶樂園</w:t>
                            </w:r>
                            <w:r w:rsidRPr="00F436F4">
                              <w:rPr>
                                <w:rFonts w:ascii="標楷體" w:eastAsia="標楷體" w:hAnsi="標楷體" w:cs="新細明體"/>
                                <w:b/>
                                <w:bCs/>
                                <w:color w:val="00B0F0"/>
                                <w:kern w:val="0"/>
                                <w:szCs w:val="24"/>
                              </w:rPr>
                              <w:t>】</w:t>
                            </w:r>
                            <w:r w:rsidRPr="00A635CB">
                              <w:rPr>
                                <w:rFonts w:ascii="標楷體" w:eastAsia="標楷體" w:hAnsi="標楷體" w:cs="新細明體"/>
                                <w:color w:val="7030A0"/>
                                <w:kern w:val="0"/>
                                <w:szCs w:val="24"/>
                              </w:rPr>
                              <w:t>五種主題公園：環球市集、美洲探險、魔術天</w:t>
                            </w:r>
                            <w:r>
                              <w:rPr>
                                <w:rFonts w:ascii="標楷體" w:eastAsia="標楷體" w:hAnsi="標楷體" w:cs="新細明體"/>
                                <w:color w:val="7030A0"/>
                                <w:kern w:val="0"/>
                                <w:szCs w:val="24"/>
                              </w:rPr>
                              <w:t>地、歐洲探險、動物造型園。不同季節</w:t>
                            </w:r>
                            <w:r w:rsidRPr="00A635CB">
                              <w:rPr>
                                <w:rFonts w:ascii="標楷體" w:eastAsia="標楷體" w:hAnsi="標楷體" w:cs="新細明體"/>
                                <w:color w:val="7030A0"/>
                                <w:kern w:val="0"/>
                                <w:szCs w:val="24"/>
                              </w:rPr>
                              <w:t>各種慶典及活動。※全球最高坡度，韓國首建的木製雲霄飛車"T EXPRESS"。77度陡坡上滑下的刺激體驗與長達3</w:t>
                            </w:r>
                            <w:r>
                              <w:rPr>
                                <w:rFonts w:ascii="標楷體" w:eastAsia="標楷體" w:hAnsi="標楷體" w:cs="新細明體"/>
                                <w:color w:val="7030A0"/>
                                <w:kern w:val="0"/>
                                <w:szCs w:val="24"/>
                              </w:rPr>
                              <w:t>分的快感是其最大特色。乘坐狩獵車</w:t>
                            </w:r>
                            <w:r w:rsidRPr="00A635CB">
                              <w:rPr>
                                <w:rFonts w:ascii="標楷體" w:eastAsia="標楷體" w:hAnsi="標楷體" w:cs="新細明體"/>
                                <w:color w:val="7030A0"/>
                                <w:kern w:val="0"/>
                                <w:szCs w:val="24"/>
                              </w:rPr>
                              <w:t>到【賽福瑞動物野生世界】，來場別開生面的野生動物探險。此樂園不僅考慮年輕人喜歡追求刺激、驚險的遊樂項目，也</w:t>
                            </w:r>
                            <w:r>
                              <w:rPr>
                                <w:rFonts w:ascii="標楷體" w:eastAsia="標楷體" w:hAnsi="標楷體" w:cs="新細明體" w:hint="eastAsia"/>
                                <w:color w:val="7030A0"/>
                                <w:kern w:val="0"/>
                                <w:szCs w:val="24"/>
                              </w:rPr>
                              <w:t>兼</w:t>
                            </w:r>
                            <w:r w:rsidRPr="00A635CB">
                              <w:rPr>
                                <w:rFonts w:ascii="標楷體" w:eastAsia="標楷體" w:hAnsi="標楷體" w:cs="新細明體"/>
                                <w:color w:val="7030A0"/>
                                <w:kern w:val="0"/>
                                <w:szCs w:val="24"/>
                              </w:rPr>
                              <w:t>顧到兒童與年長者只想「看」不敢「玩」的特性，為家庭式的遊樂園，可說是四季歡樂的國度。</w:t>
                            </w:r>
                          </w:p>
                          <w:p w:rsidR="00EB02CE" w:rsidRDefault="00EB02CE" w:rsidP="00CA4785">
                            <w:pPr>
                              <w:widowControl/>
                              <w:rPr>
                                <w:rFonts w:ascii="標楷體" w:eastAsia="標楷體" w:hAnsi="標楷體" w:cs="新細明體"/>
                                <w:color w:val="7030A0"/>
                                <w:kern w:val="0"/>
                                <w:szCs w:val="24"/>
                              </w:rPr>
                            </w:pPr>
                          </w:p>
                          <w:p w:rsidR="00EB02CE" w:rsidRPr="0048249A" w:rsidRDefault="00EB02CE" w:rsidP="00CA4785">
                            <w:pPr>
                              <w:widowControl/>
                              <w:rPr>
                                <w:rFonts w:ascii="標楷體" w:eastAsia="標楷體" w:hAnsi="標楷體" w:cs="新細明體"/>
                                <w:b/>
                                <w:bCs/>
                                <w:color w:val="00B0F0"/>
                                <w:kern w:val="0"/>
                                <w:szCs w:val="24"/>
                                <w:u w:val="single"/>
                              </w:rPr>
                            </w:pPr>
                          </w:p>
                          <w:p w:rsidR="0022618E" w:rsidRDefault="0022618E"/>
                          <w:p w:rsidR="00EB02CE" w:rsidRDefault="00EB02CE"/>
                          <w:p w:rsidR="00EB02CE" w:rsidRDefault="00EB02CE"/>
                          <w:p w:rsidR="00EB02CE" w:rsidRDefault="00EB02CE"/>
                          <w:p w:rsidR="00EB02CE" w:rsidRPr="00CA4785" w:rsidRDefault="00EB02C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285pt;margin-top:1.15pt;width:291pt;height:190.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" stroked="f">
                <v:textbox>
                  <w:txbxContent>
                    <w:p w:rsidR="00CA4785" w:rsidRDefault="00CA4785" w:rsidP="00CA4785">
                      <w:pPr>
                        <w:widowControl/>
                        <w:rPr>
                          <w:rFonts w:ascii="標楷體" w:eastAsia="標楷體" w:hAnsi="標楷體" w:cs="新細明體"/>
                          <w:color w:val="7030A0"/>
                          <w:kern w:val="0"/>
                          <w:szCs w:val="24"/>
                        </w:rPr>
                      </w:pPr>
                      <w:r w:rsidRPr="00F436F4">
                        <w:rPr>
                          <w:rFonts w:ascii="標楷體" w:eastAsia="標楷體" w:hAnsi="標楷體" w:cs="新細明體"/>
                          <w:b/>
                          <w:bCs/>
                          <w:color w:val="00B0F0"/>
                          <w:kern w:val="0"/>
                          <w:szCs w:val="24"/>
                        </w:rPr>
                        <w:t>【</w:t>
                      </w:r>
                      <w:r>
                        <w:rPr>
                          <w:rFonts w:ascii="標楷體" w:eastAsia="標楷體" w:hAnsi="標楷體" w:cs="新細明體" w:hint="eastAsia"/>
                          <w:b/>
                          <w:bCs/>
                          <w:color w:val="00B0F0"/>
                          <w:kern w:val="0"/>
                          <w:szCs w:val="24"/>
                        </w:rPr>
                        <w:t>愛寶樂園</w:t>
                      </w:r>
                      <w:r w:rsidRPr="00F436F4">
                        <w:rPr>
                          <w:rFonts w:ascii="標楷體" w:eastAsia="標楷體" w:hAnsi="標楷體" w:cs="新細明體"/>
                          <w:b/>
                          <w:bCs/>
                          <w:color w:val="00B0F0"/>
                          <w:kern w:val="0"/>
                          <w:szCs w:val="24"/>
                        </w:rPr>
                        <w:t>】</w:t>
                      </w:r>
                      <w:r w:rsidRPr="00A635CB">
                        <w:rPr>
                          <w:rFonts w:ascii="標楷體" w:eastAsia="標楷體" w:hAnsi="標楷體" w:cs="新細明體"/>
                          <w:color w:val="7030A0"/>
                          <w:kern w:val="0"/>
                          <w:szCs w:val="24"/>
                        </w:rPr>
                        <w:t>五種主題公園：環球市集、美洲探險、魔術天</w:t>
                      </w:r>
                      <w:r>
                        <w:rPr>
                          <w:rFonts w:ascii="標楷體" w:eastAsia="標楷體" w:hAnsi="標楷體" w:cs="新細明體"/>
                          <w:color w:val="7030A0"/>
                          <w:kern w:val="0"/>
                          <w:szCs w:val="24"/>
                        </w:rPr>
                        <w:t>地、歐洲探險、動物造型園。不同季節</w:t>
                      </w:r>
                      <w:r w:rsidRPr="00A635CB">
                        <w:rPr>
                          <w:rFonts w:ascii="標楷體" w:eastAsia="標楷體" w:hAnsi="標楷體" w:cs="新細明體"/>
                          <w:color w:val="7030A0"/>
                          <w:kern w:val="0"/>
                          <w:szCs w:val="24"/>
                        </w:rPr>
                        <w:t>各種慶典及活動。※全球最高坡度，韓國首建的木製雲霄飛車"T EXPRESS"。77度陡坡上滑下的刺激體驗與長達3</w:t>
                      </w:r>
                      <w:r>
                        <w:rPr>
                          <w:rFonts w:ascii="標楷體" w:eastAsia="標楷體" w:hAnsi="標楷體" w:cs="新細明體"/>
                          <w:color w:val="7030A0"/>
                          <w:kern w:val="0"/>
                          <w:szCs w:val="24"/>
                        </w:rPr>
                        <w:t>分的快感是其最大特色。乘坐狩獵車</w:t>
                      </w:r>
                      <w:r w:rsidRPr="00A635CB">
                        <w:rPr>
                          <w:rFonts w:ascii="標楷體" w:eastAsia="標楷體" w:hAnsi="標楷體" w:cs="新細明體"/>
                          <w:color w:val="7030A0"/>
                          <w:kern w:val="0"/>
                          <w:szCs w:val="24"/>
                        </w:rPr>
                        <w:t>到【賽福瑞動物野生世界】，來場別開生面的野生動物探險。此樂園不僅考慮年輕人喜歡追求刺激、驚險的遊樂項目，也</w:t>
                      </w:r>
                      <w:r>
                        <w:rPr>
                          <w:rFonts w:ascii="標楷體" w:eastAsia="標楷體" w:hAnsi="標楷體" w:cs="新細明體" w:hint="eastAsia"/>
                          <w:color w:val="7030A0"/>
                          <w:kern w:val="0"/>
                          <w:szCs w:val="24"/>
                        </w:rPr>
                        <w:t>兼</w:t>
                      </w:r>
                      <w:r w:rsidRPr="00A635CB">
                        <w:rPr>
                          <w:rFonts w:ascii="標楷體" w:eastAsia="標楷體" w:hAnsi="標楷體" w:cs="新細明體"/>
                          <w:color w:val="7030A0"/>
                          <w:kern w:val="0"/>
                          <w:szCs w:val="24"/>
                        </w:rPr>
                        <w:t>顧到兒童與年長者只想「看」不敢「玩」的特性，為家庭式的遊樂園，可說是四季歡樂的國度。</w:t>
                      </w:r>
                    </w:p>
                    <w:p w:rsidR="00EB02CE" w:rsidRDefault="00EB02CE" w:rsidP="00CA4785">
                      <w:pPr>
                        <w:widowControl/>
                        <w:rPr>
                          <w:rFonts w:ascii="標楷體" w:eastAsia="標楷體" w:hAnsi="標楷體" w:cs="新細明體"/>
                          <w:color w:val="7030A0"/>
                          <w:kern w:val="0"/>
                          <w:szCs w:val="24"/>
                        </w:rPr>
                      </w:pPr>
                    </w:p>
                    <w:p w:rsidR="00EB02CE" w:rsidRPr="0048249A" w:rsidRDefault="00EB02CE" w:rsidP="00CA4785">
                      <w:pPr>
                        <w:widowControl/>
                        <w:rPr>
                          <w:rFonts w:ascii="標楷體" w:eastAsia="標楷體" w:hAnsi="標楷體" w:cs="新細明體"/>
                          <w:b/>
                          <w:bCs/>
                          <w:color w:val="00B0F0"/>
                          <w:kern w:val="0"/>
                          <w:szCs w:val="24"/>
                          <w:u w:val="single"/>
                        </w:rPr>
                      </w:pPr>
                    </w:p>
                    <w:p w:rsidR="0022618E" w:rsidRDefault="0022618E"/>
                    <w:p w:rsidR="00EB02CE" w:rsidRDefault="00EB02CE"/>
                    <w:p w:rsidR="00EB02CE" w:rsidRDefault="00EB02CE"/>
                    <w:p w:rsidR="00EB02CE" w:rsidRDefault="00EB02CE"/>
                    <w:p w:rsidR="00EB02CE" w:rsidRPr="00CA4785" w:rsidRDefault="00EB02CE"/>
                  </w:txbxContent>
                </v:textbox>
              </v:shape>
            </w:pict>
          </mc:Fallback>
        </mc:AlternateContent>
      </w:r>
      <w:r w:rsidR="0022618E" w:rsidRPr="0022618E">
        <w:rPr>
          <w:noProof/>
          <w:sz w:val="60"/>
          <w:szCs w:val="60"/>
        </w:rPr>
        <w:drawing>
          <wp:inline distT="0" distB="0" distL="0" distR="0">
            <wp:extent cx="3551389" cy="2402410"/>
            <wp:effectExtent l="19050" t="0" r="0" b="0"/>
            <wp:docPr id="13" name="圖片 1" descr="https://tse3.mm.bing.net/th?id=OIP.iE3iMFDUnd1eteNYtEWQywHaE8&amp;pid=15.1&amp;P=0&amp;w=242&amp;h=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iE3iMFDUnd1eteNYtEWQywHaE8&amp;pid=15.1&amp;P=0&amp;w=242&amp;h=162"/>
                    <pic:cNvPicPr>
                      <a:picLocks noChangeAspect="1" noChangeArrowheads="1"/>
                    </pic:cNvPicPr>
                  </pic:nvPicPr>
                  <pic:blipFill>
                    <a:blip r:embed="rId39" cstate="print"/>
                    <a:stretch>
                      <a:fillRect/>
                    </a:stretch>
                  </pic:blipFill>
                  <pic:spPr bwMode="auto">
                    <a:xfrm>
                      <a:off x="0" y="0"/>
                      <a:ext cx="3551389" cy="2402410"/>
                    </a:xfrm>
                    <a:prstGeom prst="rect">
                      <a:avLst/>
                    </a:prstGeom>
                    <a:noFill/>
                    <a:ln w="9525">
                      <a:noFill/>
                      <a:miter lim="800000"/>
                      <a:headEnd/>
                      <a:tailEnd/>
                    </a:ln>
                  </pic:spPr>
                </pic:pic>
              </a:graphicData>
            </a:graphic>
          </wp:inline>
        </w:drawing>
      </w:r>
    </w:p>
    <w:p w:rsidR="00EB02CE" w:rsidRDefault="00EE5BA7" w:rsidP="002D289F">
      <w:pPr>
        <w:rPr>
          <w:sz w:val="60"/>
          <w:szCs w:val="60"/>
        </w:rPr>
      </w:pPr>
      <w:r>
        <w:rPr>
          <w:noProof/>
          <w:sz w:val="60"/>
          <w:szCs w:val="60"/>
        </w:rPr>
        <mc:AlternateContent>
          <mc:Choice Requires="wps">
            <w:drawing>
              <wp:anchor distT="0" distB="0" distL="114300" distR="114300" simplePos="0" relativeHeight="251676672" behindDoc="0" locked="0" layoutInCell="1" allowOverlap="1">
                <wp:simplePos x="0" y="0"/>
                <wp:positionH relativeFrom="column">
                  <wp:posOffset>3619500</wp:posOffset>
                </wp:positionH>
                <wp:positionV relativeFrom="paragraph">
                  <wp:posOffset>81280</wp:posOffset>
                </wp:positionV>
                <wp:extent cx="3655060" cy="2324100"/>
                <wp:effectExtent l="0" t="0" r="2540" b="4445"/>
                <wp:wrapNone/>
                <wp:docPr id="3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5060" cy="2324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33FB" w:rsidRDefault="009033FB" w:rsidP="009033FB">
                            <w:pPr>
                              <w:rPr>
                                <w:rFonts w:ascii="標楷體" w:eastAsia="標楷體" w:hAnsi="標楷體"/>
                                <w:b/>
                                <w:color w:val="0000FF"/>
                              </w:rPr>
                            </w:pPr>
                          </w:p>
                          <w:p w:rsidR="009033FB" w:rsidRDefault="009033FB" w:rsidP="009033FB">
                            <w:pPr>
                              <w:rPr>
                                <w:rFonts w:ascii="標楷體" w:eastAsia="標楷體" w:hAnsi="標楷體"/>
                                <w:b/>
                                <w:color w:val="0000FF"/>
                              </w:rPr>
                            </w:pPr>
                          </w:p>
                          <w:p w:rsidR="009033FB" w:rsidRPr="009033FB" w:rsidRDefault="009033FB" w:rsidP="009033FB">
                            <w:pPr>
                              <w:rPr>
                                <w:rFonts w:ascii="標楷體" w:eastAsia="標楷體" w:hAnsi="標楷體"/>
                                <w:color w:val="7030A0"/>
                              </w:rPr>
                            </w:pPr>
                            <w:r w:rsidRPr="009033FB">
                              <w:rPr>
                                <w:rFonts w:ascii="標楷體" w:eastAsia="標楷體" w:hAnsi="標楷體" w:hint="eastAsia"/>
                                <w:b/>
                                <w:color w:val="00B0F0"/>
                              </w:rPr>
                              <w:t>【爆笑塗鴉秀】</w:t>
                            </w:r>
                            <w:r w:rsidRPr="009033FB">
                              <w:rPr>
                                <w:rFonts w:ascii="標楷體" w:eastAsia="標楷體" w:hAnsi="標楷體" w:hint="eastAsia"/>
                                <w:color w:val="7030A0"/>
                              </w:rPr>
                              <w:t>結合了音樂、光線並利用幽默的表現，舞台表演結合各種畫作表現，將每幅畫變的栩栩如生，讓每幅畫在最後完成時都保證使您驚呼連連，讓您輕鬆地觀賞演出，同時體會最美的藝術氣息，您絕對不能錯過！</w:t>
                            </w:r>
                          </w:p>
                          <w:p w:rsidR="00EB02CE" w:rsidRPr="009033FB" w:rsidRDefault="00EB02CE">
                            <w:pPr>
                              <w:rPr>
                                <w:rFonts w:ascii="標楷體" w:eastAsia="標楷體" w:hAnsi="標楷體"/>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285pt;margin-top:6.4pt;width:287.8pt;height:1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HcX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" stroked="f">
                <v:textbox>
                  <w:txbxContent>
                    <w:p w:rsidR="009033FB" w:rsidRDefault="009033FB" w:rsidP="009033FB">
                      <w:pPr>
                        <w:rPr>
                          <w:rFonts w:ascii="標楷體" w:eastAsia="標楷體" w:hAnsi="標楷體"/>
                          <w:b/>
                          <w:color w:val="0000FF"/>
                        </w:rPr>
                      </w:pPr>
                    </w:p>
                    <w:p w:rsidR="009033FB" w:rsidRDefault="009033FB" w:rsidP="009033FB">
                      <w:pPr>
                        <w:rPr>
                          <w:rFonts w:ascii="標楷體" w:eastAsia="標楷體" w:hAnsi="標楷體"/>
                          <w:b/>
                          <w:color w:val="0000FF"/>
                        </w:rPr>
                      </w:pPr>
                    </w:p>
                    <w:p w:rsidR="009033FB" w:rsidRPr="009033FB" w:rsidRDefault="009033FB" w:rsidP="009033FB">
                      <w:pPr>
                        <w:rPr>
                          <w:rFonts w:ascii="標楷體" w:eastAsia="標楷體" w:hAnsi="標楷體"/>
                          <w:color w:val="7030A0"/>
                        </w:rPr>
                      </w:pPr>
                      <w:r w:rsidRPr="009033FB">
                        <w:rPr>
                          <w:rFonts w:ascii="標楷體" w:eastAsia="標楷體" w:hAnsi="標楷體" w:hint="eastAsia"/>
                          <w:b/>
                          <w:color w:val="00B0F0"/>
                        </w:rPr>
                        <w:t>【爆笑塗鴉秀】</w:t>
                      </w:r>
                      <w:r w:rsidRPr="009033FB">
                        <w:rPr>
                          <w:rFonts w:ascii="標楷體" w:eastAsia="標楷體" w:hAnsi="標楷體" w:hint="eastAsia"/>
                          <w:color w:val="7030A0"/>
                        </w:rPr>
                        <w:t>結合了音樂、光線並利用幽默的表現，舞台表演結合各種畫作表現，將每幅畫變的栩栩如生，讓每幅畫在最後完成時都保證使您驚呼連連，讓您輕鬆地觀賞演出，同時體會最美的藝術氣息，您絕對不能錯過！</w:t>
                      </w:r>
                    </w:p>
                    <w:p w:rsidR="00EB02CE" w:rsidRPr="009033FB" w:rsidRDefault="00EB02CE">
                      <w:pPr>
                        <w:rPr>
                          <w:rFonts w:ascii="標楷體" w:eastAsia="標楷體" w:hAnsi="標楷體"/>
                        </w:rPr>
                      </w:pPr>
                    </w:p>
                  </w:txbxContent>
                </v:textbox>
              </v:shape>
            </w:pict>
          </mc:Fallback>
        </mc:AlternateContent>
      </w:r>
      <w:r w:rsidR="009033FB" w:rsidRPr="009033FB">
        <w:rPr>
          <w:noProof/>
          <w:sz w:val="60"/>
          <w:szCs w:val="60"/>
        </w:rPr>
        <w:drawing>
          <wp:inline distT="0" distB="0" distL="0" distR="0">
            <wp:extent cx="3549650" cy="2476500"/>
            <wp:effectExtent l="19050" t="0" r="0" b="0"/>
            <wp:docPr id="23" name="圖片 1" descr="https://www.newamazing.com.tw/eweb_newamazing/IMGDB/000120/0000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ewamazing.com.tw/eweb_newamazing/IMGDB/000120/00000910.jpg"/>
                    <pic:cNvPicPr>
                      <a:picLocks noChangeAspect="1" noChangeArrowheads="1"/>
                    </pic:cNvPicPr>
                  </pic:nvPicPr>
                  <pic:blipFill>
                    <a:blip r:embed="rId40" cstate="print"/>
                    <a:stretch>
                      <a:fillRect/>
                    </a:stretch>
                  </pic:blipFill>
                  <pic:spPr bwMode="auto">
                    <a:xfrm>
                      <a:off x="0" y="0"/>
                      <a:ext cx="3549650" cy="2476500"/>
                    </a:xfrm>
                    <a:prstGeom prst="rect">
                      <a:avLst/>
                    </a:prstGeom>
                    <a:noFill/>
                    <a:ln w="9525">
                      <a:noFill/>
                      <a:miter lim="800000"/>
                      <a:headEnd/>
                      <a:tailEnd/>
                    </a:ln>
                  </pic:spPr>
                </pic:pic>
              </a:graphicData>
            </a:graphic>
          </wp:inline>
        </w:drawing>
      </w:r>
    </w:p>
    <w:p w:rsidR="004F49DF" w:rsidRDefault="004F49DF" w:rsidP="005540BF">
      <w:pPr>
        <w:spacing w:line="0" w:lineRule="atLeast"/>
        <w:rPr>
          <w:rFonts w:ascii="標楷體" w:eastAsia="標楷體" w:hAnsi="標楷體" w:cs="新細明體"/>
          <w:kern w:val="0"/>
        </w:rPr>
      </w:pPr>
    </w:p>
    <w:p w:rsidR="005540BF" w:rsidRDefault="005540BF" w:rsidP="005540BF">
      <w:pPr>
        <w:spacing w:line="0" w:lineRule="atLeast"/>
        <w:rPr>
          <w:rFonts w:ascii="標楷體" w:eastAsia="標楷體" w:hAnsi="標楷體" w:cs="新細明體"/>
          <w:kern w:val="0"/>
        </w:rPr>
      </w:pPr>
      <w:r>
        <w:rPr>
          <w:rFonts w:ascii="標楷體" w:eastAsia="標楷體" w:hAnsi="標楷體" w:cs="新細明體" w:hint="eastAsia"/>
          <w:kern w:val="0"/>
        </w:rPr>
        <w:lastRenderedPageBreak/>
        <w:t xml:space="preserve">早餐：飯店內享用    </w:t>
      </w:r>
    </w:p>
    <w:p w:rsidR="005540BF" w:rsidRDefault="005540BF" w:rsidP="005540BF">
      <w:pPr>
        <w:spacing w:line="0" w:lineRule="atLeast"/>
        <w:rPr>
          <w:rFonts w:ascii="標楷體" w:eastAsia="標楷體" w:hAnsi="標楷體" w:cs="新細明體"/>
          <w:kern w:val="0"/>
        </w:rPr>
      </w:pPr>
      <w:r w:rsidRPr="009D660E">
        <w:rPr>
          <w:rFonts w:ascii="標楷體" w:eastAsia="標楷體" w:hAnsi="標楷體" w:cs="新細明體" w:hint="eastAsia"/>
          <w:kern w:val="0"/>
        </w:rPr>
        <w:t>中餐：</w:t>
      </w:r>
      <w:r>
        <w:rPr>
          <w:rFonts w:ascii="標楷體" w:eastAsia="標楷體" w:hAnsi="標楷體" w:cs="新細明體" w:hint="eastAsia"/>
          <w:kern w:val="0"/>
        </w:rPr>
        <w:t>海陸空烤肉吃到飽10</w:t>
      </w:r>
      <w:r w:rsidRPr="00F306EE">
        <w:rPr>
          <w:rFonts w:ascii="標楷體" w:eastAsia="標楷體" w:hAnsi="標楷體" w:cs="新細明體" w:hint="eastAsia"/>
          <w:kern w:val="0"/>
        </w:rPr>
        <w:t>000</w:t>
      </w:r>
      <w:r>
        <w:rPr>
          <w:rFonts w:ascii="標楷體" w:eastAsia="標楷體" w:hAnsi="標楷體" w:cs="新細明體" w:hint="eastAsia"/>
          <w:kern w:val="0"/>
        </w:rPr>
        <w:t xml:space="preserve">韓幣   </w:t>
      </w:r>
    </w:p>
    <w:p w:rsidR="00C73127" w:rsidRDefault="005540BF" w:rsidP="00C73127">
      <w:pPr>
        <w:spacing w:line="0" w:lineRule="atLeast"/>
        <w:rPr>
          <w:rFonts w:ascii="標楷體" w:eastAsia="標楷體" w:hAnsi="標楷體" w:cs="新細明體"/>
          <w:kern w:val="0"/>
        </w:rPr>
      </w:pPr>
      <w:r w:rsidRPr="009D660E">
        <w:rPr>
          <w:rFonts w:ascii="標楷體" w:eastAsia="標楷體" w:hAnsi="標楷體" w:cs="新細明體" w:hint="eastAsia"/>
          <w:kern w:val="0"/>
        </w:rPr>
        <w:t>晚餐：</w:t>
      </w:r>
      <w:r>
        <w:rPr>
          <w:rFonts w:ascii="標楷體" w:eastAsia="標楷體" w:hAnsi="標楷體" w:cs="新細明體" w:hint="eastAsia"/>
          <w:kern w:val="0"/>
        </w:rPr>
        <w:t>方便遊玩,發6000韓幣自理餐</w:t>
      </w:r>
    </w:p>
    <w:p w:rsidR="002B783C" w:rsidRPr="00FF7E22" w:rsidRDefault="005540BF" w:rsidP="00C73127">
      <w:pPr>
        <w:spacing w:line="0" w:lineRule="atLeast"/>
        <w:rPr>
          <w:rFonts w:ascii="標楷體" w:eastAsia="標楷體" w:hAnsi="標楷體"/>
          <w:szCs w:val="24"/>
        </w:rPr>
      </w:pPr>
      <w:r w:rsidRPr="0017743D">
        <w:rPr>
          <w:rFonts w:ascii="標楷體" w:eastAsia="標楷體" w:hAnsi="標楷體" w:cs="新細明體" w:hint="eastAsia"/>
          <w:color w:val="000000" w:themeColor="text1"/>
          <w:kern w:val="0"/>
          <w:szCs w:val="24"/>
        </w:rPr>
        <w:t>住宿：</w:t>
      </w:r>
      <w:r w:rsidR="0017743D" w:rsidRPr="0017743D">
        <w:rPr>
          <w:rFonts w:ascii="標楷體" w:eastAsia="標楷體" w:hAnsi="標楷體" w:hint="eastAsia"/>
          <w:color w:val="000000" w:themeColor="text1"/>
          <w:szCs w:val="24"/>
        </w:rPr>
        <w:t>市區三星集團品牌全新開幕SHILLA STAY 或同級BERNOUI HOTEL或</w:t>
      </w:r>
      <w:r w:rsidR="00153CEF" w:rsidRPr="00FF7E22">
        <w:rPr>
          <w:rFonts w:ascii="標楷體" w:eastAsia="標楷體" w:hAnsi="標楷體" w:hint="eastAsia"/>
          <w:szCs w:val="24"/>
        </w:rPr>
        <w:t>HAND</w:t>
      </w:r>
      <w:r w:rsidR="002B783C" w:rsidRPr="00FF7E22">
        <w:rPr>
          <w:rFonts w:ascii="標楷體" w:eastAsia="標楷體" w:hAnsi="標楷體" w:hint="eastAsia"/>
          <w:szCs w:val="24"/>
        </w:rPr>
        <w:t>PICKED或</w:t>
      </w:r>
    </w:p>
    <w:p w:rsidR="0017743D" w:rsidRPr="00FF7E22" w:rsidRDefault="002B783C" w:rsidP="00C73127">
      <w:pPr>
        <w:spacing w:line="0" w:lineRule="atLeast"/>
        <w:rPr>
          <w:rFonts w:ascii="標楷體" w:eastAsia="標楷體" w:hAnsi="標楷體" w:cs="新細明體"/>
          <w:kern w:val="0"/>
        </w:rPr>
      </w:pPr>
      <w:r w:rsidRPr="00FF7E22">
        <w:rPr>
          <w:rFonts w:ascii="標楷體" w:eastAsia="標楷體" w:hAnsi="標楷體" w:hint="eastAsia"/>
          <w:szCs w:val="24"/>
        </w:rPr>
        <w:t>SOMERSETPALACE或BENIKEA PREMIER YEOUIDO或</w:t>
      </w:r>
      <w:r w:rsidR="0017743D" w:rsidRPr="00FF7E22">
        <w:rPr>
          <w:rFonts w:ascii="標楷體" w:eastAsia="標楷體" w:hAnsi="標楷體" w:hint="eastAsia"/>
          <w:szCs w:val="24"/>
        </w:rPr>
        <w:t>同等級</w:t>
      </w:r>
    </w:p>
    <w:p w:rsidR="00C73127" w:rsidRDefault="00C73127" w:rsidP="00757101">
      <w:pPr>
        <w:pStyle w:val="Web"/>
        <w:shd w:val="clear" w:color="auto" w:fill="FFFFFF"/>
        <w:spacing w:before="0" w:beforeAutospacing="0" w:after="0" w:afterAutospacing="0" w:line="0" w:lineRule="atLeast"/>
        <w:rPr>
          <w:rFonts w:ascii="標楷體" w:hAnsi="標楷體"/>
          <w:b/>
          <w:color w:val="00B050"/>
          <w:sz w:val="26"/>
          <w:szCs w:val="26"/>
        </w:rPr>
      </w:pPr>
    </w:p>
    <w:p w:rsidR="00757101" w:rsidRDefault="00757101" w:rsidP="00757101">
      <w:pPr>
        <w:pStyle w:val="Web"/>
        <w:shd w:val="clear" w:color="auto" w:fill="FFFFFF"/>
        <w:spacing w:before="0" w:beforeAutospacing="0" w:after="0" w:afterAutospacing="0" w:line="0" w:lineRule="atLeast"/>
        <w:rPr>
          <w:rFonts w:ascii="標楷體" w:eastAsia="標楷體" w:hAnsi="標楷體"/>
          <w:b/>
          <w:bCs/>
          <w:color w:val="00B050"/>
          <w:spacing w:val="11"/>
          <w:kern w:val="36"/>
          <w:sz w:val="32"/>
          <w:szCs w:val="32"/>
        </w:rPr>
      </w:pPr>
      <w:r w:rsidRPr="00E11B2B">
        <w:rPr>
          <w:rFonts w:ascii="標楷體" w:hAnsi="標楷體" w:hint="eastAsia"/>
          <w:b/>
          <w:color w:val="00B050"/>
          <w:sz w:val="26"/>
          <w:szCs w:val="26"/>
        </w:rPr>
        <w:sym w:font="Wingdings" w:char="F051"/>
      </w:r>
      <w:r w:rsidRPr="005737B8">
        <w:rPr>
          <w:rFonts w:ascii="標楷體" w:eastAsia="標楷體" w:hAnsi="標楷體" w:hint="eastAsia"/>
          <w:b/>
          <w:bCs/>
          <w:color w:val="00B050"/>
          <w:spacing w:val="11"/>
          <w:kern w:val="36"/>
          <w:sz w:val="32"/>
          <w:szCs w:val="32"/>
        </w:rPr>
        <w:t>旅行~</w:t>
      </w:r>
      <w:r>
        <w:rPr>
          <w:rFonts w:ascii="標楷體" w:eastAsia="標楷體" w:hAnsi="標楷體" w:hint="eastAsia"/>
          <w:b/>
          <w:bCs/>
          <w:color w:val="00B050"/>
          <w:spacing w:val="11"/>
          <w:kern w:val="36"/>
          <w:sz w:val="32"/>
          <w:szCs w:val="32"/>
        </w:rPr>
        <w:t>DAY4</w:t>
      </w:r>
    </w:p>
    <w:p w:rsidR="00757101" w:rsidRDefault="00757101" w:rsidP="00757101">
      <w:pPr>
        <w:pStyle w:val="Web"/>
        <w:shd w:val="clear" w:color="auto" w:fill="FFFFFF"/>
        <w:spacing w:before="0" w:beforeAutospacing="0" w:after="0" w:afterAutospacing="0" w:line="0" w:lineRule="atLeast"/>
        <w:rPr>
          <w:rFonts w:ascii="標楷體" w:eastAsia="標楷體" w:hAnsi="標楷體"/>
          <w:b/>
          <w:color w:val="00B050"/>
          <w:sz w:val="28"/>
          <w:szCs w:val="28"/>
        </w:rPr>
      </w:pPr>
      <w:r>
        <w:rPr>
          <w:rFonts w:ascii="標楷體" w:eastAsia="標楷體" w:hAnsi="標楷體" w:hint="eastAsia"/>
          <w:b/>
          <w:color w:val="00B050"/>
          <w:sz w:val="28"/>
          <w:szCs w:val="28"/>
        </w:rPr>
        <w:t>南山公園櫻花路</w:t>
      </w:r>
      <w:r>
        <w:rPr>
          <w:rFonts w:ascii="標楷體" w:eastAsia="標楷體" w:hAnsi="標楷體"/>
          <w:b/>
          <w:color w:val="00B050"/>
          <w:sz w:val="28"/>
          <w:szCs w:val="28"/>
        </w:rPr>
        <w:t>《</w:t>
      </w:r>
      <w:r>
        <w:rPr>
          <w:rFonts w:ascii="標楷體" w:eastAsia="標楷體" w:hAnsi="標楷體" w:hint="eastAsia"/>
          <w:b/>
          <w:color w:val="00B050"/>
          <w:sz w:val="28"/>
          <w:szCs w:val="28"/>
        </w:rPr>
        <w:t>季節性賞櫻</w:t>
      </w:r>
      <w:r>
        <w:rPr>
          <w:rFonts w:ascii="標楷體" w:eastAsia="標楷體" w:hAnsi="標楷體"/>
          <w:b/>
          <w:color w:val="00B050"/>
          <w:sz w:val="28"/>
          <w:szCs w:val="28"/>
        </w:rPr>
        <w:t>》</w:t>
      </w:r>
      <w:r w:rsidR="007236FC">
        <w:rPr>
          <w:rFonts w:ascii="標楷體" w:eastAsia="標楷體" w:hAnsi="標楷體" w:hint="eastAsia"/>
          <w:b/>
          <w:color w:val="00B050"/>
          <w:sz w:val="28"/>
          <w:szCs w:val="28"/>
        </w:rPr>
        <w:t>+</w:t>
      </w:r>
      <w:r>
        <w:rPr>
          <w:rFonts w:ascii="標楷體" w:eastAsia="標楷體" w:hAnsi="標楷體" w:hint="eastAsia"/>
          <w:b/>
          <w:color w:val="00B050"/>
          <w:sz w:val="28"/>
          <w:szCs w:val="28"/>
        </w:rPr>
        <w:t>N首爾塔(不含高速電梯券)+情人鎖</w:t>
      </w:r>
      <w:r w:rsidRPr="00055701">
        <w:rPr>
          <w:rFonts w:ascii="標楷體" w:eastAsia="標楷體" w:hAnsi="標楷體"/>
          <w:b/>
          <w:color w:val="00B050"/>
          <w:sz w:val="28"/>
          <w:szCs w:val="28"/>
        </w:rPr>
        <w:t>→</w:t>
      </w:r>
      <w:r>
        <w:rPr>
          <w:rFonts w:ascii="標楷體" w:eastAsia="標楷體" w:hAnsi="標楷體" w:hint="eastAsia"/>
          <w:b/>
          <w:color w:val="00B050"/>
          <w:sz w:val="28"/>
          <w:szCs w:val="28"/>
        </w:rPr>
        <w:t>高麗人篸專賣店</w:t>
      </w:r>
      <w:r w:rsidRPr="00055701">
        <w:rPr>
          <w:rFonts w:ascii="標楷體" w:eastAsia="標楷體" w:hAnsi="標楷體"/>
          <w:b/>
          <w:color w:val="00B050"/>
          <w:sz w:val="28"/>
          <w:szCs w:val="28"/>
        </w:rPr>
        <w:t>→</w:t>
      </w:r>
    </w:p>
    <w:p w:rsidR="00854215" w:rsidRDefault="00757101" w:rsidP="00757101">
      <w:pPr>
        <w:pStyle w:val="Web"/>
        <w:shd w:val="clear" w:color="auto" w:fill="FFFFFF"/>
        <w:spacing w:before="0" w:beforeAutospacing="0" w:after="0" w:afterAutospacing="0" w:line="0" w:lineRule="atLeast"/>
        <w:rPr>
          <w:rFonts w:ascii="標楷體" w:eastAsia="標楷體" w:hAnsi="標楷體"/>
          <w:b/>
          <w:color w:val="00B050"/>
          <w:sz w:val="28"/>
          <w:szCs w:val="28"/>
        </w:rPr>
      </w:pPr>
      <w:r>
        <w:rPr>
          <w:rFonts w:ascii="標楷體" w:eastAsia="標楷體" w:hAnsi="標楷體" w:hint="eastAsia"/>
          <w:b/>
          <w:color w:val="00B050"/>
          <w:sz w:val="28"/>
          <w:szCs w:val="28"/>
        </w:rPr>
        <w:t>保肝寧專賣店</w:t>
      </w:r>
      <w:r w:rsidRPr="00055701">
        <w:rPr>
          <w:rFonts w:ascii="標楷體" w:eastAsia="標楷體" w:hAnsi="標楷體"/>
          <w:b/>
          <w:color w:val="00B050"/>
          <w:sz w:val="28"/>
          <w:szCs w:val="28"/>
        </w:rPr>
        <w:t>→</w:t>
      </w:r>
      <w:r w:rsidR="007F0A0F">
        <w:rPr>
          <w:rFonts w:ascii="標楷體" w:eastAsia="標楷體" w:hAnsi="標楷體" w:hint="eastAsia"/>
          <w:b/>
          <w:color w:val="00B050"/>
          <w:sz w:val="28"/>
          <w:szCs w:val="28"/>
        </w:rPr>
        <w:t>精</w:t>
      </w:r>
      <w:r>
        <w:rPr>
          <w:rFonts w:ascii="標楷體" w:eastAsia="標楷體" w:hAnsi="標楷體" w:hint="eastAsia"/>
          <w:b/>
          <w:color w:val="00B050"/>
          <w:sz w:val="28"/>
          <w:szCs w:val="28"/>
        </w:rPr>
        <w:t>緻美膚彩妝坊</w:t>
      </w:r>
      <w:r w:rsidRPr="00055701">
        <w:rPr>
          <w:rFonts w:ascii="標楷體" w:eastAsia="標楷體" w:hAnsi="標楷體"/>
          <w:b/>
          <w:color w:val="00B050"/>
          <w:sz w:val="28"/>
          <w:szCs w:val="28"/>
        </w:rPr>
        <w:t>→</w:t>
      </w:r>
      <w:r w:rsidR="00202618" w:rsidRPr="00074642">
        <w:rPr>
          <w:rFonts w:ascii="標楷體" w:eastAsia="標楷體" w:hAnsi="標楷體" w:hint="eastAsia"/>
          <w:b/>
          <w:color w:val="002060"/>
          <w:sz w:val="28"/>
          <w:szCs w:val="28"/>
        </w:rPr>
        <w:t>韓國傳統文化體驗營</w:t>
      </w:r>
      <w:r w:rsidR="00202618" w:rsidRPr="00055701">
        <w:rPr>
          <w:rFonts w:ascii="標楷體" w:eastAsia="標楷體" w:hAnsi="標楷體"/>
          <w:b/>
          <w:color w:val="00B050"/>
          <w:sz w:val="28"/>
          <w:szCs w:val="28"/>
        </w:rPr>
        <w:t>→</w:t>
      </w:r>
      <w:r>
        <w:rPr>
          <w:rFonts w:ascii="標楷體" w:eastAsia="標楷體" w:hAnsi="標楷體" w:hint="eastAsia"/>
          <w:b/>
          <w:color w:val="00B050"/>
          <w:sz w:val="28"/>
          <w:szCs w:val="28"/>
        </w:rPr>
        <w:t>慶熙大學</w:t>
      </w:r>
      <w:r w:rsidR="00447324">
        <w:rPr>
          <w:rFonts w:ascii="標楷體" w:eastAsia="標楷體" w:hAnsi="標楷體" w:hint="eastAsia"/>
          <w:b/>
          <w:color w:val="00B050"/>
          <w:sz w:val="28"/>
          <w:szCs w:val="28"/>
        </w:rPr>
        <w:t>和平聖堂</w:t>
      </w:r>
      <w:r w:rsidR="00BF29E9">
        <w:rPr>
          <w:rFonts w:ascii="標楷體" w:eastAsia="標楷體" w:hAnsi="標楷體"/>
          <w:b/>
          <w:color w:val="00B050"/>
          <w:sz w:val="28"/>
          <w:szCs w:val="28"/>
        </w:rPr>
        <w:t>《</w:t>
      </w:r>
      <w:r w:rsidR="00BF29E9">
        <w:rPr>
          <w:rFonts w:ascii="標楷體" w:eastAsia="標楷體" w:hAnsi="標楷體" w:hint="eastAsia"/>
          <w:b/>
          <w:color w:val="00B050"/>
          <w:sz w:val="28"/>
          <w:szCs w:val="28"/>
        </w:rPr>
        <w:t>季節性賞櫻</w:t>
      </w:r>
      <w:r w:rsidR="00BF29E9">
        <w:rPr>
          <w:rFonts w:ascii="標楷體" w:eastAsia="標楷體" w:hAnsi="標楷體"/>
          <w:b/>
          <w:color w:val="00B050"/>
          <w:sz w:val="28"/>
          <w:szCs w:val="28"/>
        </w:rPr>
        <w:t>》</w:t>
      </w:r>
      <w:r w:rsidR="00BF29E9" w:rsidRPr="00055701">
        <w:rPr>
          <w:rFonts w:ascii="標楷體" w:eastAsia="標楷體" w:hAnsi="標楷體"/>
          <w:b/>
          <w:color w:val="00B050"/>
          <w:sz w:val="28"/>
          <w:szCs w:val="28"/>
        </w:rPr>
        <w:t>→</w:t>
      </w:r>
      <w:r w:rsidR="00BF29E9">
        <w:rPr>
          <w:rFonts w:ascii="標楷體" w:eastAsia="標楷體" w:hAnsi="標楷體" w:hint="eastAsia"/>
          <w:b/>
          <w:color w:val="00B050"/>
          <w:sz w:val="28"/>
          <w:szCs w:val="28"/>
        </w:rPr>
        <w:t>明洞商圈</w:t>
      </w:r>
      <w:r w:rsidR="00BF29E9">
        <w:rPr>
          <w:rFonts w:ascii="標楷體" w:eastAsia="標楷體" w:hAnsi="標楷體"/>
          <w:b/>
          <w:color w:val="00B050"/>
          <w:sz w:val="28"/>
          <w:szCs w:val="28"/>
        </w:rPr>
        <w:t>”</w:t>
      </w:r>
      <w:r w:rsidR="00BF29E9">
        <w:rPr>
          <w:rFonts w:ascii="標楷體" w:eastAsia="標楷體" w:hAnsi="標楷體" w:hint="eastAsia"/>
          <w:b/>
          <w:color w:val="00B050"/>
          <w:sz w:val="28"/>
          <w:szCs w:val="28"/>
        </w:rPr>
        <w:t>美食大探索+購物樂</w:t>
      </w:r>
      <w:r w:rsidR="00BF29E9">
        <w:rPr>
          <w:rFonts w:ascii="標楷體" w:eastAsia="標楷體" w:hAnsi="標楷體"/>
          <w:b/>
          <w:color w:val="00B050"/>
          <w:sz w:val="28"/>
          <w:szCs w:val="28"/>
        </w:rPr>
        <w:t>”</w:t>
      </w:r>
    </w:p>
    <w:p w:rsidR="00854215" w:rsidRPr="005C051D" w:rsidRDefault="00C74C18" w:rsidP="005C051D">
      <w:pPr>
        <w:rPr>
          <w:rFonts w:ascii="標楷體" w:eastAsia="標楷體" w:hAnsi="標楷體"/>
          <w:color w:val="7030A0"/>
          <w:szCs w:val="24"/>
        </w:rPr>
      </w:pPr>
      <w:r w:rsidRPr="00C74C18">
        <w:rPr>
          <w:rFonts w:ascii="標楷體" w:eastAsia="標楷體" w:hAnsi="標楷體" w:cs="新細明體" w:hint="eastAsia"/>
          <w:b/>
          <w:bCs/>
          <w:color w:val="00B0F0"/>
          <w:kern w:val="0"/>
          <w:szCs w:val="24"/>
        </w:rPr>
        <w:t>【</w:t>
      </w:r>
      <w:hyperlink r:id="rId41" w:history="1">
        <w:r w:rsidRPr="008C76D5">
          <w:rPr>
            <w:rStyle w:val="a9"/>
            <w:rFonts w:ascii="標楷體" w:eastAsia="標楷體" w:hAnsi="標楷體" w:cs="Arial"/>
            <w:b/>
            <w:color w:val="00B0F0"/>
            <w:szCs w:val="24"/>
            <w:u w:val="none"/>
          </w:rPr>
          <w:t>南山公園</w:t>
        </w:r>
      </w:hyperlink>
      <w:r w:rsidRPr="00C74C18">
        <w:rPr>
          <w:rFonts w:ascii="標楷體" w:eastAsia="標楷體" w:hAnsi="標楷體" w:cs="新細明體" w:hint="eastAsia"/>
          <w:b/>
          <w:bCs/>
          <w:color w:val="00B0F0"/>
          <w:kern w:val="0"/>
          <w:szCs w:val="24"/>
        </w:rPr>
        <w:t>】</w:t>
      </w:r>
      <w:r w:rsidR="00854215" w:rsidRPr="00854215">
        <w:rPr>
          <w:rFonts w:ascii="標楷體" w:eastAsia="標楷體" w:hAnsi="標楷體" w:cs="Arial"/>
          <w:color w:val="7030A0"/>
          <w:szCs w:val="24"/>
        </w:rPr>
        <w:t>位處</w:t>
      </w:r>
      <w:hyperlink r:id="rId42" w:history="1">
        <w:r w:rsidR="00854215" w:rsidRPr="00854215">
          <w:rPr>
            <w:rStyle w:val="a9"/>
            <w:rFonts w:ascii="標楷體" w:eastAsia="標楷體" w:hAnsi="標楷體" w:cs="Arial"/>
            <w:color w:val="7030A0"/>
            <w:szCs w:val="24"/>
            <w:u w:val="none"/>
          </w:rPr>
          <w:t>首爾</w:t>
        </w:r>
      </w:hyperlink>
      <w:r w:rsidR="005C051D">
        <w:rPr>
          <w:rFonts w:ascii="標楷體" w:eastAsia="標楷體" w:hAnsi="標楷體" w:cs="Arial"/>
          <w:color w:val="7030A0"/>
          <w:szCs w:val="24"/>
        </w:rPr>
        <w:t>市中心，</w:t>
      </w:r>
      <w:r w:rsidR="00854215" w:rsidRPr="00854215">
        <w:rPr>
          <w:rFonts w:ascii="標楷體" w:eastAsia="標楷體" w:hAnsi="標楷體" w:cs="Arial"/>
          <w:color w:val="7030A0"/>
          <w:szCs w:val="24"/>
        </w:rPr>
        <w:t>有極佳的視野，登高遠眺的旅客，可沿臺階拾級而上，將</w:t>
      </w:r>
      <w:hyperlink r:id="rId43" w:history="1">
        <w:r w:rsidR="00854215" w:rsidRPr="00854215">
          <w:rPr>
            <w:rStyle w:val="a9"/>
            <w:rFonts w:ascii="標楷體" w:eastAsia="標楷體" w:hAnsi="標楷體" w:cs="Arial"/>
            <w:color w:val="7030A0"/>
            <w:szCs w:val="24"/>
            <w:u w:val="none"/>
          </w:rPr>
          <w:t>首爾</w:t>
        </w:r>
      </w:hyperlink>
      <w:r w:rsidR="00854215" w:rsidRPr="00854215">
        <w:rPr>
          <w:rFonts w:ascii="標楷體" w:eastAsia="標楷體" w:hAnsi="標楷體" w:cs="Arial"/>
          <w:color w:val="7030A0"/>
          <w:szCs w:val="24"/>
        </w:rPr>
        <w:t>美景盡收眼底。此外，園內還有五座屹立不搖的古朝鮮烽火台，象徵南山天然屏障的歷史地位。著名韓劇熱點</w:t>
      </w:r>
      <w:hyperlink r:id="rId44" w:history="1">
        <w:r w:rsidR="00854215" w:rsidRPr="00854215">
          <w:rPr>
            <w:rStyle w:val="a9"/>
            <w:rFonts w:ascii="標楷體" w:eastAsia="標楷體" w:hAnsi="標楷體" w:cs="Arial"/>
            <w:color w:val="7030A0"/>
            <w:szCs w:val="24"/>
            <w:u w:val="none"/>
          </w:rPr>
          <w:t>南山公園</w:t>
        </w:r>
      </w:hyperlink>
      <w:hyperlink r:id="rId45" w:history="1">
        <w:r w:rsidR="00854215" w:rsidRPr="00854215">
          <w:rPr>
            <w:rStyle w:val="a9"/>
            <w:rFonts w:ascii="標楷體" w:eastAsia="標楷體" w:hAnsi="標楷體" w:cs="Arial"/>
            <w:color w:val="7030A0"/>
            <w:szCs w:val="24"/>
            <w:u w:val="none"/>
          </w:rPr>
          <w:t>首爾塔</w:t>
        </w:r>
      </w:hyperlink>
      <w:r w:rsidR="00854215" w:rsidRPr="00854215">
        <w:rPr>
          <w:rFonts w:ascii="標楷體" w:eastAsia="標楷體" w:hAnsi="標楷體" w:cs="Arial"/>
          <w:color w:val="7030A0"/>
          <w:szCs w:val="24"/>
        </w:rPr>
        <w:t>、華麗的水舞池，成為國內外觀光客必去的約會聖地，500公尺高的</w:t>
      </w:r>
      <w:hyperlink r:id="rId46" w:history="1">
        <w:r w:rsidR="00854215" w:rsidRPr="00854215">
          <w:rPr>
            <w:rStyle w:val="a9"/>
            <w:rFonts w:ascii="標楷體" w:eastAsia="標楷體" w:hAnsi="標楷體" w:cs="Arial"/>
            <w:color w:val="7030A0"/>
            <w:szCs w:val="24"/>
            <w:u w:val="none"/>
          </w:rPr>
          <w:t>首爾塔</w:t>
        </w:r>
      </w:hyperlink>
      <w:r w:rsidR="00854215" w:rsidRPr="00854215">
        <w:rPr>
          <w:rFonts w:ascii="標楷體" w:eastAsia="標楷體" w:hAnsi="標楷體" w:cs="Arial"/>
          <w:color w:val="7030A0"/>
          <w:szCs w:val="24"/>
        </w:rPr>
        <w:t>視野寬廣遼闊，連遠處的仁川大海都在眼界之下；</w:t>
      </w:r>
      <w:hyperlink r:id="rId47" w:history="1">
        <w:r w:rsidR="00854215" w:rsidRPr="00854215">
          <w:rPr>
            <w:rStyle w:val="a9"/>
            <w:rFonts w:ascii="標楷體" w:eastAsia="標楷體" w:hAnsi="標楷體" w:cs="Arial"/>
            <w:color w:val="7030A0"/>
            <w:szCs w:val="24"/>
            <w:u w:val="none"/>
          </w:rPr>
          <w:t>南山公園</w:t>
        </w:r>
      </w:hyperlink>
      <w:r w:rsidR="00854215" w:rsidRPr="00854215">
        <w:rPr>
          <w:rFonts w:ascii="標楷體" w:eastAsia="標楷體" w:hAnsi="標楷體" w:cs="Arial"/>
          <w:color w:val="7030A0"/>
          <w:szCs w:val="24"/>
        </w:rPr>
        <w:t>櫻花則吸引國內外觀光客，前來</w:t>
      </w:r>
      <w:hyperlink r:id="rId48" w:history="1">
        <w:r w:rsidR="00854215" w:rsidRPr="00854215">
          <w:rPr>
            <w:rStyle w:val="a9"/>
            <w:rFonts w:ascii="標楷體" w:eastAsia="標楷體" w:hAnsi="標楷體" w:cs="Arial"/>
            <w:color w:val="7030A0"/>
            <w:szCs w:val="24"/>
            <w:u w:val="none"/>
          </w:rPr>
          <w:t>南山公園</w:t>
        </w:r>
      </w:hyperlink>
      <w:r w:rsidR="00854215" w:rsidRPr="00854215">
        <w:rPr>
          <w:rFonts w:ascii="標楷體" w:eastAsia="標楷體" w:hAnsi="標楷體" w:cs="Arial"/>
          <w:color w:val="7030A0"/>
          <w:szCs w:val="24"/>
        </w:rPr>
        <w:t>品味細賞，成為</w:t>
      </w:r>
      <w:hyperlink r:id="rId49" w:history="1">
        <w:r w:rsidR="00854215" w:rsidRPr="00854215">
          <w:rPr>
            <w:rStyle w:val="a9"/>
            <w:rFonts w:ascii="標楷體" w:eastAsia="標楷體" w:hAnsi="標楷體" w:cs="Arial"/>
            <w:color w:val="7030A0"/>
            <w:szCs w:val="24"/>
            <w:u w:val="none"/>
          </w:rPr>
          <w:t>韓國旅遊</w:t>
        </w:r>
      </w:hyperlink>
      <w:r w:rsidR="00854215" w:rsidRPr="00854215">
        <w:rPr>
          <w:rFonts w:ascii="標楷體" w:eastAsia="標楷體" w:hAnsi="標楷體" w:cs="Arial"/>
          <w:color w:val="7030A0"/>
          <w:szCs w:val="24"/>
        </w:rPr>
        <w:t>的最佳景點。</w:t>
      </w:r>
    </w:p>
    <w:p w:rsidR="000B5CC3" w:rsidRPr="00757101" w:rsidRDefault="00EE5BA7" w:rsidP="0017743D">
      <w:pPr>
        <w:spacing w:line="0" w:lineRule="atLeast"/>
        <w:rPr>
          <w:rFonts w:ascii="標楷體" w:eastAsia="標楷體" w:hAnsi="標楷體"/>
          <w:szCs w:val="24"/>
        </w:rPr>
      </w:pPr>
      <w:r>
        <w:rPr>
          <w:rFonts w:ascii="標楷體" w:eastAsia="標楷體" w:hAnsi="標楷體"/>
          <w:noProof/>
          <w:szCs w:val="24"/>
        </w:rPr>
        <mc:AlternateContent>
          <mc:Choice Requires="wps">
            <w:drawing>
              <wp:anchor distT="0" distB="0" distL="114300" distR="114300" simplePos="0" relativeHeight="251678720" behindDoc="0" locked="0" layoutInCell="1" allowOverlap="1">
                <wp:simplePos x="0" y="0"/>
                <wp:positionH relativeFrom="column">
                  <wp:posOffset>3615055</wp:posOffset>
                </wp:positionH>
                <wp:positionV relativeFrom="paragraph">
                  <wp:posOffset>1270</wp:posOffset>
                </wp:positionV>
                <wp:extent cx="3643630" cy="2382520"/>
                <wp:effectExtent l="0" t="1270" r="0" b="0"/>
                <wp:wrapNone/>
                <wp:docPr id="3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3630" cy="238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38E" w:rsidRPr="0098338E" w:rsidRDefault="0098338E" w:rsidP="0098338E">
                            <w:pPr>
                              <w:spacing w:line="0" w:lineRule="atLeast"/>
                              <w:rPr>
                                <w:rFonts w:ascii="標楷體" w:eastAsia="標楷體" w:hAnsi="標楷體" w:cs="新細明體"/>
                                <w:color w:val="7030A0"/>
                                <w:kern w:val="0"/>
                                <w:szCs w:val="24"/>
                              </w:rPr>
                            </w:pPr>
                            <w:r w:rsidRPr="0098338E">
                              <w:rPr>
                                <w:rFonts w:ascii="標楷體" w:eastAsia="標楷體" w:hAnsi="標楷體" w:cs="新細明體" w:hint="eastAsia"/>
                                <w:b/>
                                <w:bCs/>
                                <w:color w:val="00B0F0"/>
                                <w:kern w:val="0"/>
                                <w:szCs w:val="24"/>
                              </w:rPr>
                              <w:t>【人蔘專賣店】</w:t>
                            </w:r>
                            <w:r w:rsidRPr="0098338E">
                              <w:rPr>
                                <w:rFonts w:ascii="標楷體" w:eastAsia="標楷體" w:hAnsi="標楷體" w:cs="新細明體" w:hint="eastAsia"/>
                                <w:color w:val="7030A0"/>
                                <w:kern w:val="0"/>
                                <w:szCs w:val="24"/>
                              </w:rPr>
                              <w:t>高麗人蔘無疑是人蔘的代名詞。被譽為東方靈草靈物的〝高麗人蔘〞，其養身治病的功效在韓國和中國民間廣為流傳，因韓國具有人蔘生長最佳地理氣候條件，因此賦予地位之高的~高麗人蔘之名。您可選購聞名世界天一級的太極蔘、人蔘精、人蔘粉及人蔘正果，對調身養氣有極大的功效。</w:t>
                            </w:r>
                          </w:p>
                          <w:p w:rsidR="007F0A0F" w:rsidRPr="0098338E" w:rsidRDefault="00C74C18">
                            <w:r w:rsidRPr="004573D8">
                              <w:rPr>
                                <w:rFonts w:ascii="標楷體" w:eastAsia="標楷體" w:hAnsi="標楷體" w:cs="新細明體" w:hint="eastAsia"/>
                                <w:b/>
                                <w:bCs/>
                                <w:color w:val="00B0F0"/>
                                <w:kern w:val="0"/>
                                <w:szCs w:val="24"/>
                              </w:rPr>
                              <w:t>【高麗保肝靈】</w:t>
                            </w:r>
                            <w:r w:rsidRPr="004573D8">
                              <w:rPr>
                                <w:rFonts w:ascii="標楷體" w:eastAsia="標楷體" w:hAnsi="標楷體" w:cs="新細明體" w:hint="eastAsia"/>
                                <w:color w:val="7030A0"/>
                                <w:kern w:val="0"/>
                                <w:sz w:val="23"/>
                                <w:szCs w:val="23"/>
                              </w:rPr>
                              <w:t>又名枳具樹果實，經韓國肝病研究所，羅天秀博士精研究，用高、低分子分離方法，選取了對肝機能有保健及醫療作用的高分子多糖體，命名為HD-1。HD-1能將人體內有害物質或低分子物質吸收並將之排出體外，提高肝臟再生及肝機能的效果。</w:t>
                            </w:r>
                            <w:r>
                              <w:rPr>
                                <w:rFonts w:ascii="標楷體" w:eastAsia="標楷體" w:hAnsi="標楷體" w:cs="新細明體" w:hint="eastAsia"/>
                                <w:color w:val="7030A0"/>
                                <w:kern w:val="0"/>
                                <w:szCs w:val="24"/>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4" type="#_x0000_t202" style="position:absolute;margin-left:284.65pt;margin-top:.1pt;width:286.9pt;height:187.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N8iQIAABk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" stroked="f">
                <v:textbox>
                  <w:txbxContent>
                    <w:p w:rsidR="0098338E" w:rsidRPr="0098338E" w:rsidRDefault="0098338E" w:rsidP="0098338E">
                      <w:pPr>
                        <w:spacing w:line="0" w:lineRule="atLeast"/>
                        <w:rPr>
                          <w:rFonts w:ascii="標楷體" w:eastAsia="標楷體" w:hAnsi="標楷體" w:cs="新細明體"/>
                          <w:color w:val="7030A0"/>
                          <w:kern w:val="0"/>
                          <w:szCs w:val="24"/>
                        </w:rPr>
                      </w:pPr>
                      <w:r w:rsidRPr="0098338E">
                        <w:rPr>
                          <w:rFonts w:ascii="標楷體" w:eastAsia="標楷體" w:hAnsi="標楷體" w:cs="新細明體" w:hint="eastAsia"/>
                          <w:b/>
                          <w:bCs/>
                          <w:color w:val="00B0F0"/>
                          <w:kern w:val="0"/>
                          <w:szCs w:val="24"/>
                        </w:rPr>
                        <w:t>【人蔘專賣店】</w:t>
                      </w:r>
                      <w:r w:rsidRPr="0098338E">
                        <w:rPr>
                          <w:rFonts w:ascii="標楷體" w:eastAsia="標楷體" w:hAnsi="標楷體" w:cs="新細明體" w:hint="eastAsia"/>
                          <w:color w:val="7030A0"/>
                          <w:kern w:val="0"/>
                          <w:szCs w:val="24"/>
                        </w:rPr>
                        <w:t>高麗人蔘無疑是人蔘的代名詞。被譽為東方靈草靈物的〝高麗人蔘〞，其養身治病的功效在韓國和中國民間廣為流傳，因韓國具有人蔘生長最佳地理氣候條件，因此賦予地位之高的~高麗人蔘之名。您可選購聞名世界天一級的太極蔘、人蔘精、人蔘粉及人蔘正果，對調身養氣有極大的功效。</w:t>
                      </w:r>
                    </w:p>
                    <w:p w:rsidR="007F0A0F" w:rsidRPr="0098338E" w:rsidRDefault="00C74C18">
                      <w:r w:rsidRPr="004573D8">
                        <w:rPr>
                          <w:rFonts w:ascii="標楷體" w:eastAsia="標楷體" w:hAnsi="標楷體" w:cs="新細明體" w:hint="eastAsia"/>
                          <w:b/>
                          <w:bCs/>
                          <w:color w:val="00B0F0"/>
                          <w:kern w:val="0"/>
                          <w:szCs w:val="24"/>
                        </w:rPr>
                        <w:t>【高麗保肝靈】</w:t>
                      </w:r>
                      <w:r w:rsidRPr="004573D8">
                        <w:rPr>
                          <w:rFonts w:ascii="標楷體" w:eastAsia="標楷體" w:hAnsi="標楷體" w:cs="新細明體" w:hint="eastAsia"/>
                          <w:color w:val="7030A0"/>
                          <w:kern w:val="0"/>
                          <w:sz w:val="23"/>
                          <w:szCs w:val="23"/>
                        </w:rPr>
                        <w:t>又名枳具樹果實，經韓國肝病研究所，羅天秀博士精研究，用高、低分子分離方法，選取了對肝機能有保健及醫療作用的高分子多糖體，命名為HD-1。HD-1能將人體內有害物質或低分子物質吸收並將之排出體外，提高肝臟再生及肝機能的效果。</w:t>
                      </w:r>
                      <w:r>
                        <w:rPr>
                          <w:rFonts w:ascii="標楷體" w:eastAsia="標楷體" w:hAnsi="標楷體" w:cs="新細明體" w:hint="eastAsia"/>
                          <w:color w:val="7030A0"/>
                          <w:kern w:val="0"/>
                          <w:szCs w:val="24"/>
                        </w:rPr>
                        <w:br/>
                      </w:r>
                    </w:p>
                  </w:txbxContent>
                </v:textbox>
              </v:shape>
            </w:pict>
          </mc:Fallback>
        </mc:AlternateContent>
      </w:r>
      <w:r w:rsidR="007F0A0F" w:rsidRPr="007F0A0F">
        <w:rPr>
          <w:rFonts w:ascii="標楷體" w:eastAsia="標楷體" w:hAnsi="標楷體"/>
          <w:noProof/>
          <w:szCs w:val="24"/>
        </w:rPr>
        <w:drawing>
          <wp:inline distT="0" distB="0" distL="0" distR="0">
            <wp:extent cx="3551389" cy="2402410"/>
            <wp:effectExtent l="19050" t="0" r="0" b="0"/>
            <wp:docPr id="24" name="圖片 1" descr="https://tse3.mm.bing.net/th?id=OIP.iE3iMFDUnd1eteNYtEWQywHaE8&amp;pid=15.1&amp;P=0&amp;w=242&amp;h=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iE3iMFDUnd1eteNYtEWQywHaE8&amp;pid=15.1&amp;P=0&amp;w=242&amp;h=162"/>
                    <pic:cNvPicPr>
                      <a:picLocks noChangeAspect="1" noChangeArrowheads="1"/>
                    </pic:cNvPicPr>
                  </pic:nvPicPr>
                  <pic:blipFill>
                    <a:blip r:embed="rId50" cstate="print"/>
                    <a:stretch>
                      <a:fillRect/>
                    </a:stretch>
                  </pic:blipFill>
                  <pic:spPr bwMode="auto">
                    <a:xfrm>
                      <a:off x="0" y="0"/>
                      <a:ext cx="3551389" cy="2402410"/>
                    </a:xfrm>
                    <a:prstGeom prst="rect">
                      <a:avLst/>
                    </a:prstGeom>
                    <a:noFill/>
                    <a:ln w="9525">
                      <a:noFill/>
                      <a:miter lim="800000"/>
                      <a:headEnd/>
                      <a:tailEnd/>
                    </a:ln>
                  </pic:spPr>
                </pic:pic>
              </a:graphicData>
            </a:graphic>
          </wp:inline>
        </w:drawing>
      </w:r>
    </w:p>
    <w:p w:rsidR="005540BF" w:rsidRDefault="00EE5BA7" w:rsidP="002D289F">
      <w:pPr>
        <w:rPr>
          <w:sz w:val="60"/>
          <w:szCs w:val="60"/>
        </w:rPr>
      </w:pPr>
      <w:r>
        <w:rPr>
          <w:noProof/>
          <w:sz w:val="60"/>
          <w:szCs w:val="60"/>
        </w:rPr>
        <mc:AlternateContent>
          <mc:Choice Requires="wps">
            <w:drawing>
              <wp:anchor distT="0" distB="0" distL="114300" distR="114300" simplePos="0" relativeHeight="251680768" behindDoc="0" locked="0" layoutInCell="1" allowOverlap="1">
                <wp:simplePos x="0" y="0"/>
                <wp:positionH relativeFrom="column">
                  <wp:posOffset>3608070</wp:posOffset>
                </wp:positionH>
                <wp:positionV relativeFrom="paragraph">
                  <wp:posOffset>33020</wp:posOffset>
                </wp:positionV>
                <wp:extent cx="3648710" cy="2406650"/>
                <wp:effectExtent l="0" t="4445" r="1270" b="0"/>
                <wp:wrapNone/>
                <wp:docPr id="3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710" cy="2406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2618" w:rsidRPr="00202618" w:rsidRDefault="0098338E" w:rsidP="00C74C18">
                            <w:pPr>
                              <w:rPr>
                                <w:rFonts w:ascii="標楷體" w:eastAsia="標楷體" w:hAnsi="標楷體" w:cs="新細明體"/>
                                <w:color w:val="7030A0"/>
                                <w:kern w:val="0"/>
                                <w:sz w:val="22"/>
                              </w:rPr>
                            </w:pPr>
                            <w:r w:rsidRPr="00202618">
                              <w:rPr>
                                <w:rFonts w:ascii="標楷體" w:eastAsia="標楷體" w:hAnsi="標楷體" w:cs="新細明體" w:hint="eastAsia"/>
                                <w:b/>
                                <w:bCs/>
                                <w:color w:val="00B0F0"/>
                                <w:kern w:val="0"/>
                                <w:sz w:val="22"/>
                              </w:rPr>
                              <w:t>【時尚彩妝店】</w:t>
                            </w:r>
                            <w:r w:rsidRPr="00202618">
                              <w:rPr>
                                <w:rFonts w:ascii="標楷體" w:eastAsia="標楷體" w:hAnsi="標楷體" w:cs="新細明體" w:hint="eastAsia"/>
                                <w:color w:val="7030A0"/>
                                <w:kern w:val="0"/>
                                <w:sz w:val="22"/>
                              </w:rPr>
                              <w:t>風靡全韓的知名化妝品相信是愛美的女人們必須購買的最夯商品，在這挑選最新款最HITO彩粧品，讓辛苦上班族及學生族群在忙碌生活中一樣可以打造出時尚流行彩粧，讓您永遠跟上時代潮流尖端。</w:t>
                            </w:r>
                          </w:p>
                          <w:p w:rsidR="00C74C18" w:rsidRDefault="00202618" w:rsidP="00C74C18">
                            <w:pPr>
                              <w:rPr>
                                <w:rFonts w:ascii="標楷體" w:eastAsia="標楷體" w:hAnsi="標楷體"/>
                                <w:color w:val="7030A0"/>
                              </w:rPr>
                            </w:pPr>
                            <w:r w:rsidRPr="00FF7E22">
                              <w:rPr>
                                <w:rFonts w:ascii="標楷體" w:eastAsia="標楷體" w:hAnsi="標楷體" w:cs="新細明體" w:hint="eastAsia"/>
                                <w:color w:val="00B0F0"/>
                                <w:kern w:val="0"/>
                                <w:sz w:val="22"/>
                              </w:rPr>
                              <w:t>【</w:t>
                            </w:r>
                            <w:r w:rsidRPr="00F71177">
                              <w:rPr>
                                <w:rFonts w:ascii="標楷體" w:eastAsia="標楷體" w:hAnsi="標楷體" w:cs="新細明體" w:hint="eastAsia"/>
                                <w:b/>
                                <w:color w:val="00B0F0"/>
                                <w:kern w:val="0"/>
                                <w:sz w:val="22"/>
                              </w:rPr>
                              <w:t>韓國傳統文化體驗營</w:t>
                            </w:r>
                            <w:r w:rsidRPr="00FF7E22">
                              <w:rPr>
                                <w:rFonts w:ascii="標楷體" w:eastAsia="標楷體" w:hAnsi="標楷體" w:cs="新細明體" w:hint="eastAsia"/>
                                <w:color w:val="00B0F0"/>
                                <w:kern w:val="0"/>
                                <w:sz w:val="22"/>
                              </w:rPr>
                              <w:t>】</w:t>
                            </w:r>
                            <w:r w:rsidRPr="00202618">
                              <w:rPr>
                                <w:rFonts w:ascii="標楷體" w:eastAsia="標楷體" w:hAnsi="標楷體" w:cs="新細明體" w:hint="eastAsia"/>
                                <w:color w:val="7030A0"/>
                                <w:kern w:val="0"/>
                                <w:sz w:val="22"/>
                              </w:rPr>
                              <w:t>泡菜是韓國最具代表性的一種食品，種類繁多，材料主要是蘿蔔、黃瓜等各種蔬菜。參觀泡菜製作的過程，安排親身體驗DIY泡菜製作，並請您品嚐傳統糕餅及1杯人蔘鮮奶茶;特別安排讓您親自穿著傳統韓服，韓服的線條兼具曲線與直線之美。您可拿著相機隨意拍攝，留下永恆回憶讓您感受不一樣的韓國。</w:t>
                            </w:r>
                            <w:r w:rsidR="0098338E" w:rsidRPr="00202618">
                              <w:rPr>
                                <w:rFonts w:ascii="標楷體" w:eastAsia="標楷體" w:hAnsi="標楷體" w:cs="新細明體" w:hint="eastAsia"/>
                                <w:color w:val="7030A0"/>
                                <w:kern w:val="0"/>
                                <w:sz w:val="16"/>
                                <w:szCs w:val="16"/>
                              </w:rPr>
                              <w:br/>
                            </w:r>
                          </w:p>
                          <w:p w:rsidR="00447324" w:rsidRPr="00C74C18" w:rsidRDefault="0044732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5" type="#_x0000_t202" style="position:absolute;margin-left:284.1pt;margin-top:2.6pt;width:287.3pt;height:18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" stroked="f">
                <v:textbox>
                  <w:txbxContent>
                    <w:p w:rsidR="00202618" w:rsidRPr="00202618" w:rsidRDefault="0098338E" w:rsidP="00C74C18">
                      <w:pPr>
                        <w:rPr>
                          <w:rFonts w:ascii="標楷體" w:eastAsia="標楷體" w:hAnsi="標楷體" w:cs="新細明體"/>
                          <w:color w:val="7030A0"/>
                          <w:kern w:val="0"/>
                          <w:sz w:val="22"/>
                        </w:rPr>
                      </w:pPr>
                      <w:r w:rsidRPr="00202618">
                        <w:rPr>
                          <w:rFonts w:ascii="標楷體" w:eastAsia="標楷體" w:hAnsi="標楷體" w:cs="新細明體" w:hint="eastAsia"/>
                          <w:b/>
                          <w:bCs/>
                          <w:color w:val="00B0F0"/>
                          <w:kern w:val="0"/>
                          <w:sz w:val="22"/>
                        </w:rPr>
                        <w:t>【時尚彩妝店】</w:t>
                      </w:r>
                      <w:r w:rsidRPr="00202618">
                        <w:rPr>
                          <w:rFonts w:ascii="標楷體" w:eastAsia="標楷體" w:hAnsi="標楷體" w:cs="新細明體" w:hint="eastAsia"/>
                          <w:color w:val="7030A0"/>
                          <w:kern w:val="0"/>
                          <w:sz w:val="22"/>
                        </w:rPr>
                        <w:t>風靡全韓的知名化妝品相信是愛美的女人們必須購買的最夯商品，在這挑選最新款最HITO彩粧品，讓辛苦上班族及學生族群在忙碌生活中一樣可以打造出時尚流行彩粧，讓您永遠跟上時代潮流尖端。</w:t>
                      </w:r>
                    </w:p>
                    <w:p w:rsidR="00C74C18" w:rsidRDefault="00202618" w:rsidP="00C74C18">
                      <w:pPr>
                        <w:rPr>
                          <w:rFonts w:ascii="標楷體" w:eastAsia="標楷體" w:hAnsi="標楷體"/>
                          <w:color w:val="7030A0"/>
                        </w:rPr>
                      </w:pPr>
                      <w:r w:rsidRPr="00FF7E22">
                        <w:rPr>
                          <w:rFonts w:ascii="標楷體" w:eastAsia="標楷體" w:hAnsi="標楷體" w:cs="新細明體" w:hint="eastAsia"/>
                          <w:color w:val="00B0F0"/>
                          <w:kern w:val="0"/>
                          <w:sz w:val="22"/>
                        </w:rPr>
                        <w:t>【</w:t>
                      </w:r>
                      <w:r w:rsidRPr="00F71177">
                        <w:rPr>
                          <w:rFonts w:ascii="標楷體" w:eastAsia="標楷體" w:hAnsi="標楷體" w:cs="新細明體" w:hint="eastAsia"/>
                          <w:b/>
                          <w:color w:val="00B0F0"/>
                          <w:kern w:val="0"/>
                          <w:sz w:val="22"/>
                        </w:rPr>
                        <w:t>韓國傳統文化體驗營</w:t>
                      </w:r>
                      <w:r w:rsidRPr="00FF7E22">
                        <w:rPr>
                          <w:rFonts w:ascii="標楷體" w:eastAsia="標楷體" w:hAnsi="標楷體" w:cs="新細明體" w:hint="eastAsia"/>
                          <w:color w:val="00B0F0"/>
                          <w:kern w:val="0"/>
                          <w:sz w:val="22"/>
                        </w:rPr>
                        <w:t>】</w:t>
                      </w:r>
                      <w:r w:rsidRPr="00202618">
                        <w:rPr>
                          <w:rFonts w:ascii="標楷體" w:eastAsia="標楷體" w:hAnsi="標楷體" w:cs="新細明體" w:hint="eastAsia"/>
                          <w:color w:val="7030A0"/>
                          <w:kern w:val="0"/>
                          <w:sz w:val="22"/>
                        </w:rPr>
                        <w:t>泡菜是韓國最具代表性的一種食品，種類繁多，材料主要是蘿蔔、黃瓜等各種蔬菜。參觀泡菜製作的過程，安排親身體驗DIY泡菜製作，並請您品嚐傳統糕餅及1杯人蔘鮮奶茶;特別安排讓您親自穿著傳統韓服，韓服的線條兼具曲線與直線之美。您可拿著相機隨意拍攝，留下永恆回憶讓您感受不一樣的韓國。</w:t>
                      </w:r>
                      <w:r w:rsidR="0098338E" w:rsidRPr="00202618">
                        <w:rPr>
                          <w:rFonts w:ascii="標楷體" w:eastAsia="標楷體" w:hAnsi="標楷體" w:cs="新細明體" w:hint="eastAsia"/>
                          <w:color w:val="7030A0"/>
                          <w:kern w:val="0"/>
                          <w:sz w:val="16"/>
                          <w:szCs w:val="16"/>
                        </w:rPr>
                        <w:br/>
                      </w:r>
                    </w:p>
                    <w:p w:rsidR="00447324" w:rsidRPr="00C74C18" w:rsidRDefault="00447324"/>
                  </w:txbxContent>
                </v:textbox>
              </v:shape>
            </w:pict>
          </mc:Fallback>
        </mc:AlternateContent>
      </w:r>
      <w:r w:rsidR="00447324" w:rsidRPr="00447324">
        <w:rPr>
          <w:noProof/>
          <w:sz w:val="60"/>
          <w:szCs w:val="60"/>
        </w:rPr>
        <w:drawing>
          <wp:inline distT="0" distB="0" distL="0" distR="0">
            <wp:extent cx="3551389" cy="2402410"/>
            <wp:effectExtent l="19050" t="0" r="0" b="0"/>
            <wp:docPr id="25" name="圖片 1" descr="https://tse3.mm.bing.net/th?id=OIP.iE3iMFDUnd1eteNYtEWQywHaE8&amp;pid=15.1&amp;P=0&amp;w=242&amp;h=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iE3iMFDUnd1eteNYtEWQywHaE8&amp;pid=15.1&amp;P=0&amp;w=242&amp;h=162"/>
                    <pic:cNvPicPr>
                      <a:picLocks noChangeAspect="1" noChangeArrowheads="1"/>
                    </pic:cNvPicPr>
                  </pic:nvPicPr>
                  <pic:blipFill>
                    <a:blip r:embed="rId51" cstate="print"/>
                    <a:stretch>
                      <a:fillRect/>
                    </a:stretch>
                  </pic:blipFill>
                  <pic:spPr bwMode="auto">
                    <a:xfrm>
                      <a:off x="0" y="0"/>
                      <a:ext cx="3551389" cy="2402410"/>
                    </a:xfrm>
                    <a:prstGeom prst="rect">
                      <a:avLst/>
                    </a:prstGeom>
                    <a:noFill/>
                    <a:ln w="9525">
                      <a:noFill/>
                      <a:miter lim="800000"/>
                      <a:headEnd/>
                      <a:tailEnd/>
                    </a:ln>
                  </pic:spPr>
                </pic:pic>
              </a:graphicData>
            </a:graphic>
          </wp:inline>
        </w:drawing>
      </w:r>
    </w:p>
    <w:p w:rsidR="005540BF" w:rsidRDefault="00EE5BA7" w:rsidP="002D289F">
      <w:pPr>
        <w:rPr>
          <w:sz w:val="60"/>
          <w:szCs w:val="60"/>
        </w:rPr>
      </w:pPr>
      <w:r>
        <w:rPr>
          <w:noProof/>
          <w:sz w:val="60"/>
          <w:szCs w:val="60"/>
        </w:rPr>
        <w:lastRenderedPageBreak/>
        <mc:AlternateContent>
          <mc:Choice Requires="wps">
            <w:drawing>
              <wp:anchor distT="0" distB="0" distL="114300" distR="114300" simplePos="0" relativeHeight="251682816" behindDoc="0" locked="0" layoutInCell="1" allowOverlap="1">
                <wp:simplePos x="0" y="0"/>
                <wp:positionH relativeFrom="column">
                  <wp:posOffset>3608070</wp:posOffset>
                </wp:positionH>
                <wp:positionV relativeFrom="paragraph">
                  <wp:posOffset>5080</wp:posOffset>
                </wp:positionV>
                <wp:extent cx="3643630" cy="2453640"/>
                <wp:effectExtent l="0" t="0" r="0" b="0"/>
                <wp:wrapNone/>
                <wp:docPr id="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3630" cy="2453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2618" w:rsidRPr="00202618" w:rsidRDefault="00202618">
                            <w:pPr>
                              <w:rPr>
                                <w:rFonts w:ascii="標楷體" w:eastAsia="標楷體" w:hAnsi="標楷體"/>
                                <w:color w:val="7030A0"/>
                                <w:sz w:val="23"/>
                                <w:szCs w:val="23"/>
                              </w:rPr>
                            </w:pPr>
                            <w:r w:rsidRPr="00202618">
                              <w:rPr>
                                <w:rFonts w:ascii="標楷體" w:eastAsia="標楷體" w:hAnsi="標楷體" w:cs="新細明體" w:hint="eastAsia"/>
                                <w:color w:val="00B0F0"/>
                                <w:kern w:val="0"/>
                                <w:sz w:val="23"/>
                                <w:szCs w:val="23"/>
                              </w:rPr>
                              <w:t>【</w:t>
                            </w:r>
                            <w:r w:rsidRPr="00202618">
                              <w:rPr>
                                <w:rFonts w:ascii="標楷體" w:eastAsia="標楷體" w:hAnsi="標楷體" w:cs="新細明體" w:hint="eastAsia"/>
                                <w:b/>
                                <w:bCs/>
                                <w:color w:val="00B0F0"/>
                                <w:kern w:val="0"/>
                                <w:sz w:val="23"/>
                                <w:szCs w:val="23"/>
                              </w:rPr>
                              <w:t>慶熙大學和平聖堂</w:t>
                            </w:r>
                            <w:r w:rsidRPr="00202618">
                              <w:rPr>
                                <w:rFonts w:ascii="標楷體" w:eastAsia="標楷體" w:hAnsi="標楷體" w:cs="新細明體" w:hint="eastAsia"/>
                                <w:color w:val="00B0F0"/>
                                <w:kern w:val="0"/>
                                <w:sz w:val="23"/>
                                <w:szCs w:val="23"/>
                              </w:rPr>
                              <w:t>】</w:t>
                            </w:r>
                            <w:r w:rsidRPr="00202618">
                              <w:rPr>
                                <w:rFonts w:ascii="標楷體" w:eastAsia="標楷體" w:hAnsi="標楷體" w:hint="eastAsia"/>
                                <w:color w:val="7030A0"/>
                                <w:sz w:val="23"/>
                                <w:szCs w:val="23"/>
                              </w:rPr>
                              <w:t>首爾知名學府歐風校園~慶熙大學。如果您喜歡歐式花園古堡與羅馬建築慶熙大學本館前的歐式花園與和平殿堂仿造世紀比利時的教堂，仿佛致身於歐洲。</w:t>
                            </w:r>
                          </w:p>
                          <w:p w:rsidR="00A1600D" w:rsidRPr="00202618" w:rsidRDefault="008A6914">
                            <w:pPr>
                              <w:rPr>
                                <w:rFonts w:ascii="標楷體" w:eastAsia="標楷體" w:hAnsi="標楷體"/>
                                <w:szCs w:val="24"/>
                              </w:rPr>
                            </w:pPr>
                            <w:r w:rsidRPr="00202618">
                              <w:rPr>
                                <w:rFonts w:ascii="標楷體" w:eastAsia="標楷體" w:hAnsi="標楷體" w:hint="eastAsia"/>
                                <w:b/>
                                <w:color w:val="00B0F0"/>
                                <w:sz w:val="23"/>
                                <w:szCs w:val="23"/>
                              </w:rPr>
                              <w:t>【明洞商圈:美食大探索+購物樂】</w:t>
                            </w:r>
                            <w:r w:rsidRPr="00202618">
                              <w:rPr>
                                <w:rFonts w:ascii="標楷體" w:eastAsia="標楷體" w:hAnsi="標楷體" w:cs="Arial"/>
                                <w:color w:val="7030A0"/>
                                <w:sz w:val="23"/>
                                <w:szCs w:val="23"/>
                                <w:shd w:val="clear" w:color="auto" w:fill="FFFFFF"/>
                              </w:rPr>
                              <w:t>整個韓國流行指標的代表地區，舉凡國內外知名品牌服飾、運動用品、流行文具雜貨等當年度最新流行時尚商品均可在這裡購買到。明洞的魅力，絕對令您難以招架，是個購物天堂。此地並有一些韓國特色的小吃.如辣炒年糕.紫菜飯捲.石鍋拌飯等..如果您逛街餓了也可自行享用。</w:t>
                            </w:r>
                            <w:r w:rsidRPr="00202618">
                              <w:rPr>
                                <w:rFonts w:ascii="標楷體" w:eastAsia="標楷體" w:hAnsi="標楷體"/>
                                <w:color w:val="7030A0"/>
                                <w:sz w:val="23"/>
                                <w:szCs w:val="23"/>
                              </w:rPr>
                              <w:br/>
                            </w:r>
                          </w:p>
                          <w:p w:rsidR="003371E7" w:rsidRDefault="003371E7">
                            <w:pPr>
                              <w:rPr>
                                <w:rFonts w:ascii="標楷體" w:eastAsia="標楷體" w:hAnsi="標楷體"/>
                              </w:rPr>
                            </w:pPr>
                          </w:p>
                          <w:p w:rsidR="003371E7" w:rsidRDefault="003371E7">
                            <w:pPr>
                              <w:rPr>
                                <w:rFonts w:ascii="標楷體" w:eastAsia="標楷體" w:hAnsi="標楷體"/>
                              </w:rPr>
                            </w:pPr>
                          </w:p>
                          <w:p w:rsidR="003371E7" w:rsidRDefault="003371E7">
                            <w:pPr>
                              <w:rPr>
                                <w:rFonts w:ascii="標楷體" w:eastAsia="標楷體" w:hAnsi="標楷體"/>
                              </w:rPr>
                            </w:pPr>
                          </w:p>
                          <w:p w:rsidR="003371E7" w:rsidRDefault="003371E7">
                            <w:pPr>
                              <w:rPr>
                                <w:rFonts w:ascii="標楷體" w:eastAsia="標楷體" w:hAnsi="標楷體"/>
                              </w:rPr>
                            </w:pPr>
                          </w:p>
                          <w:p w:rsidR="003371E7" w:rsidRPr="008A6914" w:rsidRDefault="003371E7">
                            <w:pPr>
                              <w:rPr>
                                <w:rFonts w:ascii="標楷體" w:eastAsia="標楷體" w:hAnsi="標楷體"/>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6" type="#_x0000_t202" style="position:absolute;margin-left:284.1pt;margin-top:.4pt;width:286.9pt;height:19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" stroked="f">
                <v:textbox>
                  <w:txbxContent>
                    <w:p w:rsidR="00202618" w:rsidRPr="00202618" w:rsidRDefault="00202618">
                      <w:pPr>
                        <w:rPr>
                          <w:rFonts w:ascii="標楷體" w:eastAsia="標楷體" w:hAnsi="標楷體"/>
                          <w:color w:val="7030A0"/>
                          <w:sz w:val="23"/>
                          <w:szCs w:val="23"/>
                        </w:rPr>
                      </w:pPr>
                      <w:r w:rsidRPr="00202618">
                        <w:rPr>
                          <w:rFonts w:ascii="標楷體" w:eastAsia="標楷體" w:hAnsi="標楷體" w:cs="新細明體" w:hint="eastAsia"/>
                          <w:color w:val="00B0F0"/>
                          <w:kern w:val="0"/>
                          <w:sz w:val="23"/>
                          <w:szCs w:val="23"/>
                        </w:rPr>
                        <w:t>【</w:t>
                      </w:r>
                      <w:r w:rsidRPr="00202618">
                        <w:rPr>
                          <w:rFonts w:ascii="標楷體" w:eastAsia="標楷體" w:hAnsi="標楷體" w:cs="新細明體" w:hint="eastAsia"/>
                          <w:b/>
                          <w:bCs/>
                          <w:color w:val="00B0F0"/>
                          <w:kern w:val="0"/>
                          <w:sz w:val="23"/>
                          <w:szCs w:val="23"/>
                        </w:rPr>
                        <w:t>慶熙大學和平聖堂</w:t>
                      </w:r>
                      <w:r w:rsidRPr="00202618">
                        <w:rPr>
                          <w:rFonts w:ascii="標楷體" w:eastAsia="標楷體" w:hAnsi="標楷體" w:cs="新細明體" w:hint="eastAsia"/>
                          <w:color w:val="00B0F0"/>
                          <w:kern w:val="0"/>
                          <w:sz w:val="23"/>
                          <w:szCs w:val="23"/>
                        </w:rPr>
                        <w:t>】</w:t>
                      </w:r>
                      <w:r w:rsidRPr="00202618">
                        <w:rPr>
                          <w:rFonts w:ascii="標楷體" w:eastAsia="標楷體" w:hAnsi="標楷體" w:hint="eastAsia"/>
                          <w:color w:val="7030A0"/>
                          <w:sz w:val="23"/>
                          <w:szCs w:val="23"/>
                        </w:rPr>
                        <w:t>首爾知名學府歐風校園~慶熙大學。如果您喜歡歐式花園古堡與羅馬建築慶熙大學本館前的歐式花園與和平殿堂仿造世紀比利時的教堂，仿佛致身於歐洲。</w:t>
                      </w:r>
                    </w:p>
                    <w:p w:rsidR="00A1600D" w:rsidRPr="00202618" w:rsidRDefault="008A6914">
                      <w:pPr>
                        <w:rPr>
                          <w:rFonts w:ascii="標楷體" w:eastAsia="標楷體" w:hAnsi="標楷體"/>
                          <w:szCs w:val="24"/>
                        </w:rPr>
                      </w:pPr>
                      <w:r w:rsidRPr="00202618">
                        <w:rPr>
                          <w:rFonts w:ascii="標楷體" w:eastAsia="標楷體" w:hAnsi="標楷體" w:hint="eastAsia"/>
                          <w:b/>
                          <w:color w:val="00B0F0"/>
                          <w:sz w:val="23"/>
                          <w:szCs w:val="23"/>
                        </w:rPr>
                        <w:t>【明洞商圈:美食大探索+購物樂】</w:t>
                      </w:r>
                      <w:r w:rsidRPr="00202618">
                        <w:rPr>
                          <w:rFonts w:ascii="標楷體" w:eastAsia="標楷體" w:hAnsi="標楷體" w:cs="Arial"/>
                          <w:color w:val="7030A0"/>
                          <w:sz w:val="23"/>
                          <w:szCs w:val="23"/>
                          <w:shd w:val="clear" w:color="auto" w:fill="FFFFFF"/>
                        </w:rPr>
                        <w:t>整個韓國流行指標的代表地區，舉凡國內外知名品牌服飾、運動用品、流行文具雜貨等當年度最新流行時尚商品均可在這裡購買到。明洞的魅力，絕對令您難以招架，是個購物天堂。此地並有一些韓國特色的小吃.如辣炒年糕.紫菜飯捲.石鍋拌飯等..如果您逛街餓了也可自行享用。</w:t>
                      </w:r>
                      <w:r w:rsidRPr="00202618">
                        <w:rPr>
                          <w:rFonts w:ascii="標楷體" w:eastAsia="標楷體" w:hAnsi="標楷體"/>
                          <w:color w:val="7030A0"/>
                          <w:sz w:val="23"/>
                          <w:szCs w:val="23"/>
                        </w:rPr>
                        <w:br/>
                      </w:r>
                    </w:p>
                    <w:p w:rsidR="003371E7" w:rsidRDefault="003371E7">
                      <w:pPr>
                        <w:rPr>
                          <w:rFonts w:ascii="標楷體" w:eastAsia="標楷體" w:hAnsi="標楷體"/>
                        </w:rPr>
                      </w:pPr>
                    </w:p>
                    <w:p w:rsidR="003371E7" w:rsidRDefault="003371E7">
                      <w:pPr>
                        <w:rPr>
                          <w:rFonts w:ascii="標楷體" w:eastAsia="標楷體" w:hAnsi="標楷體"/>
                        </w:rPr>
                      </w:pPr>
                    </w:p>
                    <w:p w:rsidR="003371E7" w:rsidRDefault="003371E7">
                      <w:pPr>
                        <w:rPr>
                          <w:rFonts w:ascii="標楷體" w:eastAsia="標楷體" w:hAnsi="標楷體"/>
                        </w:rPr>
                      </w:pPr>
                    </w:p>
                    <w:p w:rsidR="003371E7" w:rsidRDefault="003371E7">
                      <w:pPr>
                        <w:rPr>
                          <w:rFonts w:ascii="標楷體" w:eastAsia="標楷體" w:hAnsi="標楷體"/>
                        </w:rPr>
                      </w:pPr>
                    </w:p>
                    <w:p w:rsidR="003371E7" w:rsidRPr="008A6914" w:rsidRDefault="003371E7">
                      <w:pPr>
                        <w:rPr>
                          <w:rFonts w:ascii="標楷體" w:eastAsia="標楷體" w:hAnsi="標楷體"/>
                        </w:rPr>
                      </w:pPr>
                    </w:p>
                  </w:txbxContent>
                </v:textbox>
              </v:shape>
            </w:pict>
          </mc:Fallback>
        </mc:AlternateContent>
      </w:r>
      <w:r w:rsidR="00A1600D" w:rsidRPr="00A1600D">
        <w:rPr>
          <w:noProof/>
          <w:sz w:val="60"/>
          <w:szCs w:val="60"/>
        </w:rPr>
        <w:drawing>
          <wp:inline distT="0" distB="0" distL="0" distR="0">
            <wp:extent cx="3551389" cy="2402410"/>
            <wp:effectExtent l="19050" t="0" r="0" b="0"/>
            <wp:docPr id="26" name="圖片 1" descr="https://tse3.mm.bing.net/th?id=OIP.iE3iMFDUnd1eteNYtEWQywHaE8&amp;pid=15.1&amp;P=0&amp;w=242&amp;h=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iE3iMFDUnd1eteNYtEWQywHaE8&amp;pid=15.1&amp;P=0&amp;w=242&amp;h=162"/>
                    <pic:cNvPicPr>
                      <a:picLocks noChangeAspect="1" noChangeArrowheads="1"/>
                    </pic:cNvPicPr>
                  </pic:nvPicPr>
                  <pic:blipFill>
                    <a:blip r:embed="rId52" cstate="print"/>
                    <a:stretch>
                      <a:fillRect/>
                    </a:stretch>
                  </pic:blipFill>
                  <pic:spPr bwMode="auto">
                    <a:xfrm>
                      <a:off x="0" y="0"/>
                      <a:ext cx="3551389" cy="2402410"/>
                    </a:xfrm>
                    <a:prstGeom prst="rect">
                      <a:avLst/>
                    </a:prstGeom>
                    <a:noFill/>
                    <a:ln w="9525">
                      <a:noFill/>
                      <a:miter lim="800000"/>
                      <a:headEnd/>
                      <a:tailEnd/>
                    </a:ln>
                  </pic:spPr>
                </pic:pic>
              </a:graphicData>
            </a:graphic>
          </wp:inline>
        </w:drawing>
      </w:r>
    </w:p>
    <w:p w:rsidR="003371E7" w:rsidRDefault="003371E7" w:rsidP="003371E7">
      <w:pPr>
        <w:spacing w:line="0" w:lineRule="atLeast"/>
        <w:rPr>
          <w:rFonts w:ascii="標楷體" w:eastAsia="標楷體" w:hAnsi="標楷體" w:cs="新細明體"/>
          <w:kern w:val="0"/>
        </w:rPr>
      </w:pPr>
    </w:p>
    <w:p w:rsidR="003371E7" w:rsidRDefault="003371E7" w:rsidP="00C73127">
      <w:pPr>
        <w:spacing w:line="0" w:lineRule="atLeast"/>
        <w:rPr>
          <w:rFonts w:ascii="標楷體" w:eastAsia="標楷體" w:hAnsi="標楷體" w:cs="新細明體"/>
          <w:kern w:val="0"/>
        </w:rPr>
      </w:pPr>
      <w:r>
        <w:rPr>
          <w:rFonts w:ascii="標楷體" w:eastAsia="標楷體" w:hAnsi="標楷體" w:cs="新細明體" w:hint="eastAsia"/>
          <w:kern w:val="0"/>
        </w:rPr>
        <w:t xml:space="preserve">早餐：飯店內享用    </w:t>
      </w:r>
    </w:p>
    <w:p w:rsidR="003371E7" w:rsidRDefault="003371E7" w:rsidP="00C73127">
      <w:pPr>
        <w:spacing w:line="0" w:lineRule="atLeast"/>
        <w:rPr>
          <w:rFonts w:ascii="標楷體" w:eastAsia="標楷體" w:hAnsi="標楷體" w:cs="新細明體"/>
          <w:kern w:val="0"/>
        </w:rPr>
      </w:pPr>
      <w:r w:rsidRPr="009D660E">
        <w:rPr>
          <w:rFonts w:ascii="標楷體" w:eastAsia="標楷體" w:hAnsi="標楷體" w:cs="新細明體" w:hint="eastAsia"/>
          <w:kern w:val="0"/>
        </w:rPr>
        <w:t>中餐：</w:t>
      </w:r>
      <w:r>
        <w:rPr>
          <w:rFonts w:ascii="標楷體" w:eastAsia="標楷體" w:hAnsi="標楷體" w:cs="新細明體" w:hint="eastAsia"/>
          <w:kern w:val="0"/>
        </w:rPr>
        <w:t xml:space="preserve">娜夫部隊鍋+季節小菜7500韓幣   </w:t>
      </w:r>
      <w:r w:rsidR="001F31CE">
        <w:rPr>
          <w:rFonts w:ascii="標楷體" w:eastAsia="標楷體" w:hAnsi="標楷體" w:cs="新細明體" w:hint="eastAsia"/>
          <w:kern w:val="0"/>
        </w:rPr>
        <w:t xml:space="preserve"> </w:t>
      </w:r>
    </w:p>
    <w:p w:rsidR="00C73127" w:rsidRDefault="003371E7" w:rsidP="00C73127">
      <w:pPr>
        <w:spacing w:line="0" w:lineRule="atLeast"/>
        <w:rPr>
          <w:rFonts w:ascii="標楷體" w:eastAsia="標楷體" w:hAnsi="標楷體" w:cs="新細明體"/>
          <w:kern w:val="0"/>
        </w:rPr>
      </w:pPr>
      <w:r w:rsidRPr="009D660E">
        <w:rPr>
          <w:rFonts w:ascii="標楷體" w:eastAsia="標楷體" w:hAnsi="標楷體" w:cs="新細明體" w:hint="eastAsia"/>
          <w:kern w:val="0"/>
        </w:rPr>
        <w:t>晚餐：</w:t>
      </w:r>
      <w:r>
        <w:rPr>
          <w:rFonts w:ascii="標楷體" w:eastAsia="標楷體" w:hAnsi="標楷體" w:cs="新細明體" w:hint="eastAsia"/>
          <w:kern w:val="0"/>
        </w:rPr>
        <w:t>人篸雞風味餐+人篸酒+麵線6000韓幣</w:t>
      </w:r>
    </w:p>
    <w:p w:rsidR="009E041C" w:rsidRPr="003F7D7B" w:rsidRDefault="009E041C" w:rsidP="009E041C">
      <w:pPr>
        <w:spacing w:line="0" w:lineRule="atLeast"/>
        <w:rPr>
          <w:rFonts w:ascii="標楷體" w:eastAsia="標楷體" w:hAnsi="標楷體"/>
          <w:color w:val="000000" w:themeColor="text1"/>
          <w:szCs w:val="24"/>
        </w:rPr>
      </w:pPr>
      <w:r w:rsidRPr="0017743D">
        <w:rPr>
          <w:rFonts w:ascii="標楷體" w:eastAsia="標楷體" w:hAnsi="標楷體" w:cs="新細明體" w:hint="eastAsia"/>
          <w:color w:val="000000" w:themeColor="text1"/>
          <w:kern w:val="0"/>
          <w:szCs w:val="24"/>
        </w:rPr>
        <w:t>住宿：</w:t>
      </w:r>
      <w:r w:rsidRPr="0017743D">
        <w:rPr>
          <w:rFonts w:ascii="標楷體" w:eastAsia="標楷體" w:hAnsi="標楷體" w:hint="eastAsia"/>
          <w:color w:val="000000" w:themeColor="text1"/>
          <w:szCs w:val="24"/>
        </w:rPr>
        <w:t>市區三星集團品牌全新開幕SHILLA STAY 或同級BERNOUI HOTEL或</w:t>
      </w:r>
      <w:r w:rsidRPr="003F7D7B">
        <w:rPr>
          <w:rFonts w:ascii="標楷體" w:eastAsia="標楷體" w:hAnsi="標楷體" w:hint="eastAsia"/>
          <w:color w:val="000000" w:themeColor="text1"/>
          <w:szCs w:val="24"/>
        </w:rPr>
        <w:t>HANDPICKED或</w:t>
      </w:r>
    </w:p>
    <w:p w:rsidR="009E041C" w:rsidRPr="003F7D7B" w:rsidRDefault="009E041C" w:rsidP="009E041C">
      <w:pPr>
        <w:spacing w:line="0" w:lineRule="atLeast"/>
        <w:rPr>
          <w:rFonts w:ascii="標楷體" w:eastAsia="標楷體" w:hAnsi="標楷體" w:cs="新細明體"/>
          <w:color w:val="000000" w:themeColor="text1"/>
          <w:kern w:val="0"/>
        </w:rPr>
      </w:pPr>
      <w:r w:rsidRPr="003F7D7B">
        <w:rPr>
          <w:rFonts w:ascii="標楷體" w:eastAsia="標楷體" w:hAnsi="標楷體" w:hint="eastAsia"/>
          <w:color w:val="000000" w:themeColor="text1"/>
          <w:szCs w:val="24"/>
        </w:rPr>
        <w:t>SOMERSETPALACE或BENIKEA PREMIER YEOUIDO或同等級</w:t>
      </w:r>
    </w:p>
    <w:p w:rsidR="001D6AFB" w:rsidRPr="009E041C" w:rsidRDefault="001D6AFB" w:rsidP="001D6AFB">
      <w:pPr>
        <w:pStyle w:val="Web"/>
        <w:shd w:val="clear" w:color="auto" w:fill="FFFFFF"/>
        <w:spacing w:before="0" w:beforeAutospacing="0" w:after="0" w:afterAutospacing="0" w:line="0" w:lineRule="atLeast"/>
        <w:rPr>
          <w:rFonts w:ascii="標楷體" w:hAnsi="標楷體"/>
          <w:b/>
          <w:color w:val="00B050"/>
          <w:sz w:val="26"/>
          <w:szCs w:val="26"/>
        </w:rPr>
      </w:pPr>
    </w:p>
    <w:p w:rsidR="001D6AFB" w:rsidRDefault="001D6AFB" w:rsidP="001D6AFB">
      <w:pPr>
        <w:pStyle w:val="Web"/>
        <w:shd w:val="clear" w:color="auto" w:fill="FFFFFF"/>
        <w:spacing w:before="0" w:beforeAutospacing="0" w:after="0" w:afterAutospacing="0" w:line="0" w:lineRule="atLeast"/>
        <w:rPr>
          <w:rFonts w:ascii="標楷體" w:eastAsia="標楷體" w:hAnsi="標楷體"/>
          <w:b/>
          <w:bCs/>
          <w:color w:val="00B050"/>
          <w:spacing w:val="11"/>
          <w:kern w:val="36"/>
          <w:sz w:val="32"/>
          <w:szCs w:val="32"/>
        </w:rPr>
      </w:pPr>
      <w:r w:rsidRPr="00E11B2B">
        <w:rPr>
          <w:rFonts w:ascii="標楷體" w:hAnsi="標楷體" w:hint="eastAsia"/>
          <w:b/>
          <w:color w:val="00B050"/>
          <w:sz w:val="26"/>
          <w:szCs w:val="26"/>
        </w:rPr>
        <w:sym w:font="Wingdings" w:char="F051"/>
      </w:r>
      <w:r w:rsidRPr="005737B8">
        <w:rPr>
          <w:rFonts w:ascii="標楷體" w:eastAsia="標楷體" w:hAnsi="標楷體" w:hint="eastAsia"/>
          <w:b/>
          <w:bCs/>
          <w:color w:val="00B050"/>
          <w:spacing w:val="11"/>
          <w:kern w:val="36"/>
          <w:sz w:val="32"/>
          <w:szCs w:val="32"/>
        </w:rPr>
        <w:t>旅行~</w:t>
      </w:r>
      <w:r>
        <w:rPr>
          <w:rFonts w:ascii="標楷體" w:eastAsia="標楷體" w:hAnsi="標楷體" w:hint="eastAsia"/>
          <w:b/>
          <w:bCs/>
          <w:color w:val="00B050"/>
          <w:spacing w:val="11"/>
          <w:kern w:val="36"/>
          <w:sz w:val="32"/>
          <w:szCs w:val="32"/>
        </w:rPr>
        <w:t>DAY5</w:t>
      </w:r>
    </w:p>
    <w:p w:rsidR="001D6AFB" w:rsidRDefault="001D6AFB" w:rsidP="001D6AFB">
      <w:pPr>
        <w:pStyle w:val="Web"/>
        <w:shd w:val="clear" w:color="auto" w:fill="FFFFFF"/>
        <w:spacing w:before="0" w:beforeAutospacing="0" w:after="0" w:afterAutospacing="0" w:line="0" w:lineRule="atLeast"/>
        <w:rPr>
          <w:rFonts w:ascii="標楷體" w:eastAsia="標楷體" w:hAnsi="標楷體"/>
          <w:b/>
          <w:color w:val="00B050"/>
          <w:sz w:val="28"/>
          <w:szCs w:val="28"/>
        </w:rPr>
      </w:pPr>
      <w:r>
        <w:rPr>
          <w:rFonts w:ascii="標楷體" w:eastAsia="標楷體" w:hAnsi="標楷體" w:hint="eastAsia"/>
          <w:b/>
          <w:color w:val="00B050"/>
          <w:sz w:val="28"/>
          <w:szCs w:val="28"/>
        </w:rPr>
        <w:t>汝矣島櫻花道</w:t>
      </w:r>
      <w:r>
        <w:rPr>
          <w:rFonts w:ascii="標楷體" w:eastAsia="標楷體" w:hAnsi="標楷體"/>
          <w:b/>
          <w:color w:val="00B050"/>
          <w:sz w:val="28"/>
          <w:szCs w:val="28"/>
        </w:rPr>
        <w:t>《</w:t>
      </w:r>
      <w:r>
        <w:rPr>
          <w:rFonts w:ascii="標楷體" w:eastAsia="標楷體" w:hAnsi="標楷體" w:hint="eastAsia"/>
          <w:b/>
          <w:color w:val="00B050"/>
          <w:sz w:val="28"/>
          <w:szCs w:val="28"/>
        </w:rPr>
        <w:t>季節性賞櫻</w:t>
      </w:r>
      <w:r>
        <w:rPr>
          <w:rFonts w:ascii="標楷體" w:eastAsia="標楷體" w:hAnsi="標楷體"/>
          <w:b/>
          <w:color w:val="00B050"/>
          <w:sz w:val="28"/>
          <w:szCs w:val="28"/>
        </w:rPr>
        <w:t>》</w:t>
      </w:r>
      <w:r w:rsidRPr="00055701">
        <w:rPr>
          <w:rFonts w:ascii="標楷體" w:eastAsia="標楷體" w:hAnsi="標楷體"/>
          <w:b/>
          <w:color w:val="00B050"/>
          <w:sz w:val="28"/>
          <w:szCs w:val="28"/>
        </w:rPr>
        <w:t>→</w:t>
      </w:r>
      <w:r>
        <w:rPr>
          <w:rFonts w:ascii="標楷體" w:eastAsia="標楷體" w:hAnsi="標楷體" w:hint="eastAsia"/>
          <w:b/>
          <w:color w:val="00B050"/>
          <w:sz w:val="28"/>
          <w:szCs w:val="28"/>
        </w:rPr>
        <w:t>一山湖山公園</w:t>
      </w:r>
      <w:r>
        <w:rPr>
          <w:rFonts w:ascii="標楷體" w:eastAsia="標楷體" w:hAnsi="標楷體"/>
          <w:b/>
          <w:color w:val="00B050"/>
          <w:sz w:val="28"/>
          <w:szCs w:val="28"/>
        </w:rPr>
        <w:t>《</w:t>
      </w:r>
      <w:r>
        <w:rPr>
          <w:rFonts w:ascii="標楷體" w:eastAsia="標楷體" w:hAnsi="標楷體" w:hint="eastAsia"/>
          <w:b/>
          <w:color w:val="00B050"/>
          <w:sz w:val="28"/>
          <w:szCs w:val="28"/>
        </w:rPr>
        <w:t>季節性賞櫻</w:t>
      </w:r>
      <w:r>
        <w:rPr>
          <w:rFonts w:ascii="標楷體" w:eastAsia="標楷體" w:hAnsi="標楷體"/>
          <w:b/>
          <w:color w:val="00B050"/>
          <w:sz w:val="28"/>
          <w:szCs w:val="28"/>
        </w:rPr>
        <w:t>》</w:t>
      </w:r>
      <w:r w:rsidRPr="00055701">
        <w:rPr>
          <w:rFonts w:ascii="標楷體" w:eastAsia="標楷體" w:hAnsi="標楷體"/>
          <w:b/>
          <w:color w:val="00B050"/>
          <w:sz w:val="28"/>
          <w:szCs w:val="28"/>
        </w:rPr>
        <w:t>→</w:t>
      </w:r>
      <w:r>
        <w:rPr>
          <w:rFonts w:ascii="標楷體" w:eastAsia="標楷體" w:hAnsi="標楷體" w:hint="eastAsia"/>
          <w:b/>
          <w:color w:val="00B050"/>
          <w:sz w:val="28"/>
          <w:szCs w:val="28"/>
        </w:rPr>
        <w:t>土產雜貨鋪</w:t>
      </w:r>
      <w:r w:rsidRPr="00055701">
        <w:rPr>
          <w:rFonts w:ascii="標楷體" w:eastAsia="標楷體" w:hAnsi="標楷體"/>
          <w:b/>
          <w:color w:val="00B050"/>
          <w:sz w:val="28"/>
          <w:szCs w:val="28"/>
        </w:rPr>
        <w:t>→</w:t>
      </w:r>
      <w:r>
        <w:rPr>
          <w:rFonts w:ascii="標楷體" w:eastAsia="標楷體" w:hAnsi="標楷體" w:hint="eastAsia"/>
          <w:b/>
          <w:color w:val="00B050"/>
          <w:sz w:val="28"/>
          <w:szCs w:val="28"/>
        </w:rPr>
        <w:t>仁川/桃園</w:t>
      </w:r>
    </w:p>
    <w:p w:rsidR="001D6AFB" w:rsidRPr="00193B8D" w:rsidRDefault="00EE5BA7" w:rsidP="001D6AFB">
      <w:pPr>
        <w:rPr>
          <w:sz w:val="60"/>
          <w:szCs w:val="60"/>
        </w:rPr>
      </w:pPr>
      <w:r>
        <w:rPr>
          <w:noProof/>
          <w:sz w:val="60"/>
          <w:szCs w:val="60"/>
        </w:rPr>
        <mc:AlternateContent>
          <mc:Choice Requires="wps">
            <w:drawing>
              <wp:anchor distT="0" distB="0" distL="114300" distR="114300" simplePos="0" relativeHeight="251684864" behindDoc="0" locked="0" layoutInCell="1" allowOverlap="1">
                <wp:simplePos x="0" y="0"/>
                <wp:positionH relativeFrom="column">
                  <wp:posOffset>3608070</wp:posOffset>
                </wp:positionH>
                <wp:positionV relativeFrom="paragraph">
                  <wp:posOffset>5080</wp:posOffset>
                </wp:positionV>
                <wp:extent cx="3708400" cy="2461260"/>
                <wp:effectExtent l="0" t="0" r="0" b="63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246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7A1" w:rsidRDefault="004F77A1" w:rsidP="00016A81">
                            <w:pPr>
                              <w:widowControl/>
                              <w:rPr>
                                <w:rFonts w:ascii="標楷體" w:eastAsia="標楷體" w:hAnsi="標楷體" w:cs="新細明體"/>
                                <w:b/>
                                <w:bCs/>
                                <w:color w:val="00B0F0"/>
                                <w:kern w:val="0"/>
                                <w:szCs w:val="24"/>
                              </w:rPr>
                            </w:pPr>
                          </w:p>
                          <w:p w:rsidR="004F77A1" w:rsidRDefault="004F77A1" w:rsidP="00016A81">
                            <w:pPr>
                              <w:widowControl/>
                              <w:rPr>
                                <w:rFonts w:ascii="標楷體" w:eastAsia="標楷體" w:hAnsi="標楷體" w:cs="新細明體"/>
                                <w:b/>
                                <w:bCs/>
                                <w:color w:val="00B0F0"/>
                                <w:kern w:val="0"/>
                                <w:szCs w:val="24"/>
                              </w:rPr>
                            </w:pPr>
                          </w:p>
                          <w:p w:rsidR="00016A81" w:rsidRDefault="00016A81" w:rsidP="00016A81">
                            <w:pPr>
                              <w:widowControl/>
                              <w:rPr>
                                <w:rFonts w:ascii="標楷體" w:eastAsia="標楷體" w:hAnsi="標楷體" w:cs="新細明體"/>
                                <w:bCs/>
                                <w:color w:val="00B0F0"/>
                                <w:kern w:val="0"/>
                                <w:szCs w:val="24"/>
                              </w:rPr>
                            </w:pPr>
                            <w:r>
                              <w:rPr>
                                <w:rFonts w:ascii="標楷體" w:eastAsia="標楷體" w:hAnsi="標楷體" w:cs="新細明體" w:hint="eastAsia"/>
                                <w:b/>
                                <w:bCs/>
                                <w:color w:val="00B0F0"/>
                                <w:kern w:val="0"/>
                                <w:szCs w:val="24"/>
                              </w:rPr>
                              <w:t>【汝矣島櫻花隧道】</w:t>
                            </w:r>
                            <w:r>
                              <w:rPr>
                                <w:rFonts w:ascii="標楷體" w:eastAsia="標楷體" w:hAnsi="標楷體" w:cs="新細明體" w:hint="eastAsia"/>
                                <w:bCs/>
                                <w:color w:val="7030A0"/>
                                <w:kern w:val="0"/>
                                <w:szCs w:val="24"/>
                              </w:rPr>
                              <w:t>位於國會議事堂後方</w:t>
                            </w:r>
                            <w:r>
                              <w:rPr>
                                <w:rFonts w:ascii="標楷體" w:eastAsia="標楷體" w:hAnsi="標楷體" w:cs="Arial" w:hint="eastAsia"/>
                                <w:color w:val="7030A0"/>
                                <w:szCs w:val="24"/>
                                <w:shd w:val="clear" w:color="auto" w:fill="FFFFFF"/>
                              </w:rPr>
                              <w:t>，長達1.7km的林蔭道路，再加上1400株櫻花綻放，畫面美不勝收</w:t>
                            </w:r>
                            <w:r>
                              <w:rPr>
                                <w:rFonts w:ascii="標楷體" w:eastAsia="標楷體" w:hAnsi="標楷體" w:cs="新細明體" w:hint="eastAsia"/>
                                <w:color w:val="7030A0"/>
                                <w:kern w:val="0"/>
                                <w:szCs w:val="24"/>
                              </w:rPr>
                              <w:t>。</w:t>
                            </w:r>
                            <w:r>
                              <w:rPr>
                                <w:rFonts w:ascii="標楷體" w:eastAsia="標楷體" w:hAnsi="標楷體" w:cs="Arial" w:hint="eastAsia"/>
                                <w:color w:val="7030A0"/>
                                <w:szCs w:val="24"/>
                                <w:shd w:val="clear" w:color="auto" w:fill="FFFFFF"/>
                              </w:rPr>
                              <w:t>走在</w:t>
                            </w:r>
                            <w:r>
                              <w:rPr>
                                <w:rFonts w:ascii="標楷體" w:eastAsia="標楷體" w:hAnsi="標楷體" w:cs="新細明體" w:hint="eastAsia"/>
                                <w:bCs/>
                                <w:color w:val="7030A0"/>
                                <w:kern w:val="0"/>
                                <w:szCs w:val="24"/>
                              </w:rPr>
                              <w:t>汝矣島輪中路櫻花隧道</w:t>
                            </w:r>
                            <w:r>
                              <w:rPr>
                                <w:rFonts w:ascii="標楷體" w:eastAsia="標楷體" w:hAnsi="標楷體" w:cs="Arial" w:hint="eastAsia"/>
                                <w:color w:val="7030A0"/>
                                <w:szCs w:val="24"/>
                                <w:shd w:val="clear" w:color="auto" w:fill="FFFFFF"/>
                              </w:rPr>
                              <w:t>，一邊欣賞美麗的櫻花，還可以一邊欣賞漢江景色可以任人放鬆心情，忘卻生活中的緊張</w:t>
                            </w:r>
                            <w:r>
                              <w:rPr>
                                <w:rFonts w:ascii="標楷體" w:eastAsia="標楷體" w:hAnsi="標楷體" w:cs="新細明體" w:hint="eastAsia"/>
                                <w:color w:val="7030A0"/>
                                <w:kern w:val="0"/>
                                <w:szCs w:val="24"/>
                              </w:rPr>
                              <w:t>。</w:t>
                            </w:r>
                          </w:p>
                          <w:p w:rsidR="00016A81" w:rsidRPr="00016A81" w:rsidRDefault="00016A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7" type="#_x0000_t202" style="position:absolute;margin-left:284.1pt;margin-top:.4pt;width:292pt;height:193.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RYAiAIAABo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" stroked="f">
                <v:textbox>
                  <w:txbxContent>
                    <w:p w:rsidR="004F77A1" w:rsidRDefault="004F77A1" w:rsidP="00016A81">
                      <w:pPr>
                        <w:widowControl/>
                        <w:rPr>
                          <w:rFonts w:ascii="標楷體" w:eastAsia="標楷體" w:hAnsi="標楷體" w:cs="新細明體"/>
                          <w:b/>
                          <w:bCs/>
                          <w:color w:val="00B0F0"/>
                          <w:kern w:val="0"/>
                          <w:szCs w:val="24"/>
                        </w:rPr>
                      </w:pPr>
                    </w:p>
                    <w:p w:rsidR="004F77A1" w:rsidRDefault="004F77A1" w:rsidP="00016A81">
                      <w:pPr>
                        <w:widowControl/>
                        <w:rPr>
                          <w:rFonts w:ascii="標楷體" w:eastAsia="標楷體" w:hAnsi="標楷體" w:cs="新細明體"/>
                          <w:b/>
                          <w:bCs/>
                          <w:color w:val="00B0F0"/>
                          <w:kern w:val="0"/>
                          <w:szCs w:val="24"/>
                        </w:rPr>
                      </w:pPr>
                    </w:p>
                    <w:p w:rsidR="00016A81" w:rsidRDefault="00016A81" w:rsidP="00016A81">
                      <w:pPr>
                        <w:widowControl/>
                        <w:rPr>
                          <w:rFonts w:ascii="標楷體" w:eastAsia="標楷體" w:hAnsi="標楷體" w:cs="新細明體"/>
                          <w:bCs/>
                          <w:color w:val="00B0F0"/>
                          <w:kern w:val="0"/>
                          <w:szCs w:val="24"/>
                        </w:rPr>
                      </w:pPr>
                      <w:r>
                        <w:rPr>
                          <w:rFonts w:ascii="標楷體" w:eastAsia="標楷體" w:hAnsi="標楷體" w:cs="新細明體" w:hint="eastAsia"/>
                          <w:b/>
                          <w:bCs/>
                          <w:color w:val="00B0F0"/>
                          <w:kern w:val="0"/>
                          <w:szCs w:val="24"/>
                        </w:rPr>
                        <w:t>【汝矣島櫻花隧道】</w:t>
                      </w:r>
                      <w:r>
                        <w:rPr>
                          <w:rFonts w:ascii="標楷體" w:eastAsia="標楷體" w:hAnsi="標楷體" w:cs="新細明體" w:hint="eastAsia"/>
                          <w:bCs/>
                          <w:color w:val="7030A0"/>
                          <w:kern w:val="0"/>
                          <w:szCs w:val="24"/>
                        </w:rPr>
                        <w:t>位於國會議事堂後方</w:t>
                      </w:r>
                      <w:r>
                        <w:rPr>
                          <w:rFonts w:ascii="標楷體" w:eastAsia="標楷體" w:hAnsi="標楷體" w:cs="Arial" w:hint="eastAsia"/>
                          <w:color w:val="7030A0"/>
                          <w:szCs w:val="24"/>
                          <w:shd w:val="clear" w:color="auto" w:fill="FFFFFF"/>
                        </w:rPr>
                        <w:t>，長達1.7km的林蔭道路，再加上1400株櫻花綻放，畫面美不勝收</w:t>
                      </w:r>
                      <w:r>
                        <w:rPr>
                          <w:rFonts w:ascii="標楷體" w:eastAsia="標楷體" w:hAnsi="標楷體" w:cs="新細明體" w:hint="eastAsia"/>
                          <w:color w:val="7030A0"/>
                          <w:kern w:val="0"/>
                          <w:szCs w:val="24"/>
                        </w:rPr>
                        <w:t>。</w:t>
                      </w:r>
                      <w:r>
                        <w:rPr>
                          <w:rFonts w:ascii="標楷體" w:eastAsia="標楷體" w:hAnsi="標楷體" w:cs="Arial" w:hint="eastAsia"/>
                          <w:color w:val="7030A0"/>
                          <w:szCs w:val="24"/>
                          <w:shd w:val="clear" w:color="auto" w:fill="FFFFFF"/>
                        </w:rPr>
                        <w:t>走在</w:t>
                      </w:r>
                      <w:r>
                        <w:rPr>
                          <w:rFonts w:ascii="標楷體" w:eastAsia="標楷體" w:hAnsi="標楷體" w:cs="新細明體" w:hint="eastAsia"/>
                          <w:bCs/>
                          <w:color w:val="7030A0"/>
                          <w:kern w:val="0"/>
                          <w:szCs w:val="24"/>
                        </w:rPr>
                        <w:t>汝矣島輪中路櫻花隧道</w:t>
                      </w:r>
                      <w:r>
                        <w:rPr>
                          <w:rFonts w:ascii="標楷體" w:eastAsia="標楷體" w:hAnsi="標楷體" w:cs="Arial" w:hint="eastAsia"/>
                          <w:color w:val="7030A0"/>
                          <w:szCs w:val="24"/>
                          <w:shd w:val="clear" w:color="auto" w:fill="FFFFFF"/>
                        </w:rPr>
                        <w:t>，一邊欣賞美麗的櫻花，還可以一邊欣賞漢江景色可以任人放鬆心情，忘卻生活中的緊張</w:t>
                      </w:r>
                      <w:r>
                        <w:rPr>
                          <w:rFonts w:ascii="標楷體" w:eastAsia="標楷體" w:hAnsi="標楷體" w:cs="新細明體" w:hint="eastAsia"/>
                          <w:color w:val="7030A0"/>
                          <w:kern w:val="0"/>
                          <w:szCs w:val="24"/>
                        </w:rPr>
                        <w:t>。</w:t>
                      </w:r>
                    </w:p>
                    <w:p w:rsidR="00016A81" w:rsidRPr="00016A81" w:rsidRDefault="00016A81"/>
                  </w:txbxContent>
                </v:textbox>
              </v:shape>
            </w:pict>
          </mc:Fallback>
        </mc:AlternateContent>
      </w:r>
      <w:r w:rsidR="00016A81" w:rsidRPr="00016A81">
        <w:rPr>
          <w:noProof/>
          <w:sz w:val="60"/>
          <w:szCs w:val="60"/>
        </w:rPr>
        <w:drawing>
          <wp:inline distT="0" distB="0" distL="0" distR="0">
            <wp:extent cx="3551389" cy="2402410"/>
            <wp:effectExtent l="19050" t="0" r="0" b="0"/>
            <wp:docPr id="28" name="圖片 1" descr="https://tse3.mm.bing.net/th?id=OIP.iE3iMFDUnd1eteNYtEWQywHaE8&amp;pid=15.1&amp;P=0&amp;w=242&amp;h=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iE3iMFDUnd1eteNYtEWQywHaE8&amp;pid=15.1&amp;P=0&amp;w=242&amp;h=162"/>
                    <pic:cNvPicPr>
                      <a:picLocks noChangeAspect="1" noChangeArrowheads="1"/>
                    </pic:cNvPicPr>
                  </pic:nvPicPr>
                  <pic:blipFill>
                    <a:blip r:embed="rId53" cstate="print"/>
                    <a:stretch>
                      <a:fillRect/>
                    </a:stretch>
                  </pic:blipFill>
                  <pic:spPr bwMode="auto">
                    <a:xfrm>
                      <a:off x="0" y="0"/>
                      <a:ext cx="3551389" cy="2402410"/>
                    </a:xfrm>
                    <a:prstGeom prst="rect">
                      <a:avLst/>
                    </a:prstGeom>
                    <a:noFill/>
                    <a:ln w="9525">
                      <a:noFill/>
                      <a:miter lim="800000"/>
                      <a:headEnd/>
                      <a:tailEnd/>
                    </a:ln>
                  </pic:spPr>
                </pic:pic>
              </a:graphicData>
            </a:graphic>
          </wp:inline>
        </w:drawing>
      </w:r>
    </w:p>
    <w:p w:rsidR="001D6AFB" w:rsidRPr="001D6AFB" w:rsidRDefault="00EE5BA7" w:rsidP="00C73127">
      <w:pPr>
        <w:spacing w:line="0" w:lineRule="atLeast"/>
        <w:rPr>
          <w:rFonts w:ascii="標楷體" w:eastAsia="標楷體" w:hAnsi="標楷體"/>
          <w:color w:val="000000" w:themeColor="text1"/>
          <w:szCs w:val="24"/>
        </w:rPr>
      </w:pPr>
      <w:r>
        <w:rPr>
          <w:rFonts w:ascii="標楷體" w:eastAsia="標楷體" w:hAnsi="標楷體"/>
          <w:noProof/>
          <w:color w:val="000000" w:themeColor="text1"/>
          <w:szCs w:val="24"/>
        </w:rPr>
        <mc:AlternateContent>
          <mc:Choice Requires="wps">
            <w:drawing>
              <wp:anchor distT="0" distB="0" distL="114300" distR="114300" simplePos="0" relativeHeight="251686912" behindDoc="0" locked="0" layoutInCell="1" allowOverlap="1">
                <wp:simplePos x="0" y="0"/>
                <wp:positionH relativeFrom="column">
                  <wp:posOffset>3608070</wp:posOffset>
                </wp:positionH>
                <wp:positionV relativeFrom="paragraph">
                  <wp:posOffset>40005</wp:posOffset>
                </wp:positionV>
                <wp:extent cx="3708400" cy="2419350"/>
                <wp:effectExtent l="0" t="1905" r="0" b="0"/>
                <wp:wrapNone/>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7A1" w:rsidRDefault="004F77A1" w:rsidP="004F77A1">
                            <w:pPr>
                              <w:rPr>
                                <w:rFonts w:ascii="標楷體" w:eastAsia="標楷體" w:hAnsi="標楷體"/>
                                <w:color w:val="00B0F0"/>
                                <w:szCs w:val="24"/>
                              </w:rPr>
                            </w:pPr>
                          </w:p>
                          <w:p w:rsidR="004F77A1" w:rsidRDefault="004F77A1" w:rsidP="004F77A1">
                            <w:pPr>
                              <w:rPr>
                                <w:rFonts w:ascii="標楷體" w:eastAsia="標楷體" w:hAnsi="標楷體"/>
                                <w:color w:val="00B0F0"/>
                                <w:szCs w:val="24"/>
                              </w:rPr>
                            </w:pPr>
                          </w:p>
                          <w:p w:rsidR="004F77A1" w:rsidRPr="004F77A1" w:rsidRDefault="004F77A1" w:rsidP="004F77A1">
                            <w:pPr>
                              <w:rPr>
                                <w:rFonts w:ascii="標楷體" w:eastAsia="標楷體" w:hAnsi="標楷體"/>
                                <w:szCs w:val="24"/>
                              </w:rPr>
                            </w:pPr>
                            <w:r w:rsidRPr="004F77A1">
                              <w:rPr>
                                <w:rFonts w:ascii="標楷體" w:eastAsia="標楷體" w:hAnsi="標楷體" w:hint="eastAsia"/>
                                <w:color w:val="00B0F0"/>
                                <w:szCs w:val="24"/>
                              </w:rPr>
                              <w:t>【一山湖水公園】</w:t>
                            </w:r>
                            <w:r w:rsidRPr="004F77A1">
                              <w:rPr>
                                <w:rFonts w:ascii="標楷體" w:eastAsia="標楷體" w:hAnsi="標楷體" w:hint="eastAsia"/>
                                <w:color w:val="7030A0"/>
                                <w:szCs w:val="24"/>
                              </w:rPr>
                              <w:t>每到春天櫻花與迎春花盛開，春意盎然。公園內有1800餘株的櫻花樹，延著散步道路一字排開。而人工島內的涼亭附近特別密集，景色格外狀麗。</w:t>
                            </w:r>
                            <w:r w:rsidRPr="004F77A1">
                              <w:rPr>
                                <w:rFonts w:ascii="標楷體" w:eastAsia="標楷體" w:hAnsi="標楷體" w:cs="Arial"/>
                                <w:color w:val="7030A0"/>
                                <w:szCs w:val="24"/>
                              </w:rPr>
                              <w:t>每到夜晚，被燈光投射照明的櫻花樹與對岸建築物倒映在湖面上，呈現不同的氣氛。可在公園內開放的草地鋪上野餐墊，享受悠閒的休憩時光。</w:t>
                            </w:r>
                          </w:p>
                          <w:p w:rsidR="00CA3855" w:rsidRPr="004F77A1" w:rsidRDefault="00CA38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8" type="#_x0000_t202" style="position:absolute;margin-left:284.1pt;margin-top:3.15pt;width:292pt;height:19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" stroked="f">
                <v:textbox>
                  <w:txbxContent>
                    <w:p w:rsidR="004F77A1" w:rsidRDefault="004F77A1" w:rsidP="004F77A1">
                      <w:pPr>
                        <w:rPr>
                          <w:rFonts w:ascii="標楷體" w:eastAsia="標楷體" w:hAnsi="標楷體"/>
                          <w:color w:val="00B0F0"/>
                          <w:szCs w:val="24"/>
                        </w:rPr>
                      </w:pPr>
                    </w:p>
                    <w:p w:rsidR="004F77A1" w:rsidRDefault="004F77A1" w:rsidP="004F77A1">
                      <w:pPr>
                        <w:rPr>
                          <w:rFonts w:ascii="標楷體" w:eastAsia="標楷體" w:hAnsi="標楷體"/>
                          <w:color w:val="00B0F0"/>
                          <w:szCs w:val="24"/>
                        </w:rPr>
                      </w:pPr>
                    </w:p>
                    <w:p w:rsidR="004F77A1" w:rsidRPr="004F77A1" w:rsidRDefault="004F77A1" w:rsidP="004F77A1">
                      <w:pPr>
                        <w:rPr>
                          <w:rFonts w:ascii="標楷體" w:eastAsia="標楷體" w:hAnsi="標楷體"/>
                          <w:szCs w:val="24"/>
                        </w:rPr>
                      </w:pPr>
                      <w:r w:rsidRPr="004F77A1">
                        <w:rPr>
                          <w:rFonts w:ascii="標楷體" w:eastAsia="標楷體" w:hAnsi="標楷體" w:hint="eastAsia"/>
                          <w:color w:val="00B0F0"/>
                          <w:szCs w:val="24"/>
                        </w:rPr>
                        <w:t>【一山湖水公園】</w:t>
                      </w:r>
                      <w:r w:rsidRPr="004F77A1">
                        <w:rPr>
                          <w:rFonts w:ascii="標楷體" w:eastAsia="標楷體" w:hAnsi="標楷體" w:hint="eastAsia"/>
                          <w:color w:val="7030A0"/>
                          <w:szCs w:val="24"/>
                        </w:rPr>
                        <w:t>每到春天櫻花與迎春花盛開，春意盎然。公園內有1800餘株的櫻花樹，延著散步道路一字排開。而人工島內的涼亭附近特別密集，景色格外狀麗。</w:t>
                      </w:r>
                      <w:r w:rsidRPr="004F77A1">
                        <w:rPr>
                          <w:rFonts w:ascii="標楷體" w:eastAsia="標楷體" w:hAnsi="標楷體" w:cs="Arial"/>
                          <w:color w:val="7030A0"/>
                          <w:szCs w:val="24"/>
                        </w:rPr>
                        <w:t>每到夜晚，被燈光投射照明的櫻花樹與對岸建築物倒映在湖面上，呈現不同的氣氛。可在公園內開放的草地鋪上野餐墊，享受悠閒的休憩時光。</w:t>
                      </w:r>
                    </w:p>
                    <w:p w:rsidR="00CA3855" w:rsidRPr="004F77A1" w:rsidRDefault="00CA3855"/>
                  </w:txbxContent>
                </v:textbox>
              </v:shape>
            </w:pict>
          </mc:Fallback>
        </mc:AlternateContent>
      </w:r>
      <w:r w:rsidR="00CA3855" w:rsidRPr="00CA3855">
        <w:rPr>
          <w:rFonts w:ascii="標楷體" w:eastAsia="標楷體" w:hAnsi="標楷體"/>
          <w:noProof/>
          <w:color w:val="000000" w:themeColor="text1"/>
          <w:szCs w:val="24"/>
        </w:rPr>
        <w:drawing>
          <wp:inline distT="0" distB="0" distL="0" distR="0">
            <wp:extent cx="3551389" cy="2402410"/>
            <wp:effectExtent l="19050" t="0" r="0" b="0"/>
            <wp:docPr id="29" name="圖片 1" descr="https://tse3.mm.bing.net/th?id=OIP.iE3iMFDUnd1eteNYtEWQywHaE8&amp;pid=15.1&amp;P=0&amp;w=242&amp;h=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iE3iMFDUnd1eteNYtEWQywHaE8&amp;pid=15.1&amp;P=0&amp;w=242&amp;h=162"/>
                    <pic:cNvPicPr>
                      <a:picLocks noChangeAspect="1" noChangeArrowheads="1"/>
                    </pic:cNvPicPr>
                  </pic:nvPicPr>
                  <pic:blipFill>
                    <a:blip r:embed="rId54" cstate="print"/>
                    <a:stretch>
                      <a:fillRect/>
                    </a:stretch>
                  </pic:blipFill>
                  <pic:spPr bwMode="auto">
                    <a:xfrm>
                      <a:off x="0" y="0"/>
                      <a:ext cx="3551389" cy="2402410"/>
                    </a:xfrm>
                    <a:prstGeom prst="rect">
                      <a:avLst/>
                    </a:prstGeom>
                    <a:noFill/>
                    <a:ln w="9525">
                      <a:noFill/>
                      <a:miter lim="800000"/>
                      <a:headEnd/>
                      <a:tailEnd/>
                    </a:ln>
                  </pic:spPr>
                </pic:pic>
              </a:graphicData>
            </a:graphic>
          </wp:inline>
        </w:drawing>
      </w:r>
    </w:p>
    <w:p w:rsidR="00B42943" w:rsidRDefault="00B42943" w:rsidP="00B42943">
      <w:r w:rsidRPr="00B83372">
        <w:rPr>
          <w:rFonts w:hint="eastAsia"/>
          <w:b/>
          <w:color w:val="0000FF"/>
        </w:rPr>
        <w:t>【土產雜貨店】</w:t>
      </w:r>
      <w:r w:rsidRPr="009056A8">
        <w:rPr>
          <w:rFonts w:hint="eastAsia"/>
        </w:rPr>
        <w:t>在此，您可選購各式韓國道地土產，著名泡菜及海苔、韓劇飾品等當地名產饋贈親友。</w:t>
      </w:r>
      <w:r w:rsidRPr="009056A8">
        <w:rPr>
          <w:rFonts w:hint="eastAsia"/>
        </w:rPr>
        <w:br/>
      </w:r>
      <w:r w:rsidRPr="009056A8">
        <w:rPr>
          <w:rFonts w:hint="eastAsia"/>
        </w:rPr>
        <w:t>隨後，專車抵達仁川國際機場，辨理搭機手續，返回溫暖的家。</w:t>
      </w:r>
      <w:r>
        <w:rPr>
          <w:rFonts w:hint="eastAsia"/>
        </w:rPr>
        <w:t xml:space="preserve"> </w:t>
      </w:r>
    </w:p>
    <w:p w:rsidR="0035160C" w:rsidRDefault="0035160C" w:rsidP="0035160C">
      <w:pPr>
        <w:spacing w:line="0" w:lineRule="atLeast"/>
        <w:rPr>
          <w:rFonts w:ascii="標楷體" w:eastAsia="標楷體" w:hAnsi="標楷體" w:cs="新細明體"/>
          <w:kern w:val="0"/>
        </w:rPr>
      </w:pPr>
      <w:r>
        <w:rPr>
          <w:rFonts w:ascii="標楷體" w:eastAsia="標楷體" w:hAnsi="標楷體" w:cs="新細明體" w:hint="eastAsia"/>
          <w:kern w:val="0"/>
        </w:rPr>
        <w:t xml:space="preserve">早餐：飯店內享用    </w:t>
      </w:r>
    </w:p>
    <w:p w:rsidR="0035160C" w:rsidRDefault="0035160C" w:rsidP="0035160C">
      <w:pPr>
        <w:spacing w:line="0" w:lineRule="atLeast"/>
        <w:rPr>
          <w:rFonts w:ascii="標楷體" w:eastAsia="標楷體" w:hAnsi="標楷體" w:cs="新細明體"/>
          <w:kern w:val="0"/>
        </w:rPr>
      </w:pPr>
      <w:r w:rsidRPr="009D660E">
        <w:rPr>
          <w:rFonts w:ascii="標楷體" w:eastAsia="標楷體" w:hAnsi="標楷體" w:cs="新細明體" w:hint="eastAsia"/>
          <w:kern w:val="0"/>
        </w:rPr>
        <w:t>中餐：</w:t>
      </w:r>
      <w:r>
        <w:rPr>
          <w:rFonts w:ascii="標楷體" w:eastAsia="標楷體" w:hAnsi="標楷體" w:cs="新細明體" w:hint="eastAsia"/>
          <w:kern w:val="0"/>
        </w:rPr>
        <w:t xml:space="preserve">石鍋拌飯+季節小菜6000韓幣    </w:t>
      </w:r>
    </w:p>
    <w:p w:rsidR="0035160C" w:rsidRDefault="0035160C" w:rsidP="0035160C">
      <w:pPr>
        <w:spacing w:line="0" w:lineRule="atLeast"/>
        <w:rPr>
          <w:rFonts w:ascii="標楷體" w:eastAsia="標楷體" w:hAnsi="標楷體" w:cs="新細明體"/>
          <w:kern w:val="0"/>
        </w:rPr>
      </w:pPr>
      <w:r w:rsidRPr="009D660E">
        <w:rPr>
          <w:rFonts w:ascii="標楷體" w:eastAsia="標楷體" w:hAnsi="標楷體" w:cs="新細明體" w:hint="eastAsia"/>
          <w:kern w:val="0"/>
        </w:rPr>
        <w:t>晚餐：</w:t>
      </w:r>
      <w:r>
        <w:rPr>
          <w:rFonts w:ascii="標楷體" w:eastAsia="標楷體" w:hAnsi="標楷體" w:cs="新細明體" w:hint="eastAsia"/>
          <w:kern w:val="0"/>
        </w:rPr>
        <w:t>機上享用套餐</w:t>
      </w:r>
    </w:p>
    <w:p w:rsidR="0035160C" w:rsidRDefault="0035160C" w:rsidP="0035160C">
      <w:pPr>
        <w:spacing w:line="0" w:lineRule="atLeast"/>
        <w:rPr>
          <w:rFonts w:ascii="標楷體" w:eastAsia="標楷體" w:hAnsi="標楷體"/>
          <w:color w:val="000000" w:themeColor="text1"/>
          <w:szCs w:val="24"/>
        </w:rPr>
      </w:pPr>
      <w:r w:rsidRPr="0017743D">
        <w:rPr>
          <w:rFonts w:ascii="標楷體" w:eastAsia="標楷體" w:hAnsi="標楷體" w:cs="新細明體" w:hint="eastAsia"/>
          <w:color w:val="000000" w:themeColor="text1"/>
          <w:kern w:val="0"/>
          <w:szCs w:val="24"/>
        </w:rPr>
        <w:lastRenderedPageBreak/>
        <w:t>住宿：</w:t>
      </w:r>
      <w:r>
        <w:rPr>
          <w:rFonts w:ascii="標楷體" w:eastAsia="標楷體" w:hAnsi="標楷體" w:cs="新細明體" w:hint="eastAsia"/>
          <w:color w:val="000000" w:themeColor="text1"/>
          <w:kern w:val="0"/>
          <w:szCs w:val="24"/>
        </w:rPr>
        <w:t>甜蜜的家</w:t>
      </w:r>
    </w:p>
    <w:p w:rsidR="0035160C" w:rsidRDefault="0035160C" w:rsidP="0035160C">
      <w:pPr>
        <w:spacing w:line="0" w:lineRule="atLeast"/>
        <w:rPr>
          <w:rFonts w:ascii="標楷體" w:eastAsia="標楷體" w:hAnsi="標楷體"/>
          <w:color w:val="000000" w:themeColor="text1"/>
          <w:szCs w:val="24"/>
        </w:rPr>
      </w:pPr>
    </w:p>
    <w:p w:rsidR="00193B8D" w:rsidRDefault="00193B8D" w:rsidP="00C73127">
      <w:pPr>
        <w:spacing w:line="0" w:lineRule="atLeast"/>
        <w:rPr>
          <w:rFonts w:ascii="標楷體" w:eastAsia="標楷體" w:hAnsi="標楷體" w:cs="新細明體"/>
          <w:kern w:val="0"/>
        </w:rPr>
      </w:pPr>
    </w:p>
    <w:p w:rsidR="00B42943" w:rsidRDefault="00B42943" w:rsidP="00B42943">
      <w:pPr>
        <w:pStyle w:val="aa"/>
        <w:ind w:leftChars="0"/>
        <w:jc w:val="center"/>
        <w:rPr>
          <w:rFonts w:ascii="標楷體" w:eastAsia="標楷體" w:hAnsi="標楷體" w:cs="新細明體"/>
          <w:kern w:val="0"/>
        </w:rPr>
      </w:pPr>
    </w:p>
    <w:p w:rsidR="00B42943" w:rsidRDefault="00B42943" w:rsidP="00B42943">
      <w:pPr>
        <w:pStyle w:val="aa"/>
        <w:ind w:leftChars="0"/>
        <w:jc w:val="center"/>
        <w:rPr>
          <w:rFonts w:ascii="標楷體" w:eastAsia="標楷體" w:hAnsi="標楷體" w:cs="新細明體"/>
          <w:kern w:val="0"/>
        </w:rPr>
      </w:pPr>
    </w:p>
    <w:p w:rsidR="00B42943" w:rsidRPr="00D60999" w:rsidRDefault="00B42943" w:rsidP="00B4290E">
      <w:pPr>
        <w:pStyle w:val="aa"/>
        <w:ind w:leftChars="0" w:firstLineChars="800" w:firstLine="3200"/>
        <w:rPr>
          <w:rFonts w:ascii="標楷體" w:eastAsia="標楷體" w:hAnsi="標楷體" w:cs="Arial"/>
          <w:color w:val="000000" w:themeColor="text1"/>
          <w:sz w:val="40"/>
          <w:szCs w:val="40"/>
          <w:shd w:val="clear" w:color="auto" w:fill="FFFFFF"/>
        </w:rPr>
      </w:pPr>
      <w:r w:rsidRPr="00D60999">
        <w:rPr>
          <w:rFonts w:ascii="標楷體" w:eastAsia="標楷體" w:hAnsi="標楷體" w:cs="Arial" w:hint="eastAsia"/>
          <w:color w:val="000000" w:themeColor="text1"/>
          <w:sz w:val="40"/>
          <w:szCs w:val="40"/>
          <w:shd w:val="clear" w:color="auto" w:fill="FFFFFF"/>
        </w:rPr>
        <w:t>注 意 事 項</w:t>
      </w:r>
    </w:p>
    <w:p w:rsidR="00B42943" w:rsidRDefault="00B42943" w:rsidP="00B42943">
      <w:pP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1. </w:t>
      </w:r>
      <w:r>
        <w:rPr>
          <w:rFonts w:ascii="Arial" w:hAnsi="Arial" w:cs="Arial" w:hint="eastAsia"/>
          <w:color w:val="000000" w:themeColor="text1"/>
          <w:sz w:val="20"/>
          <w:szCs w:val="20"/>
          <w:shd w:val="clear" w:color="auto" w:fill="FFFFFF"/>
        </w:rPr>
        <w:t>本行程最低出團人數為</w:t>
      </w:r>
      <w:r>
        <w:rPr>
          <w:rFonts w:ascii="Arial" w:hAnsi="Arial" w:cs="Arial"/>
          <w:color w:val="000000" w:themeColor="text1"/>
          <w:sz w:val="20"/>
          <w:szCs w:val="20"/>
          <w:shd w:val="clear" w:color="auto" w:fill="FFFFFF"/>
        </w:rPr>
        <w:t>16</w:t>
      </w:r>
      <w:r>
        <w:rPr>
          <w:rFonts w:ascii="Arial" w:hAnsi="Arial" w:cs="Arial" w:hint="eastAsia"/>
          <w:color w:val="000000" w:themeColor="text1"/>
          <w:sz w:val="20"/>
          <w:szCs w:val="20"/>
          <w:shd w:val="clear" w:color="auto" w:fill="FFFFFF"/>
        </w:rPr>
        <w:t>人以上</w:t>
      </w:r>
      <w:r>
        <w:rPr>
          <w:rFonts w:ascii="Arial" w:hAnsi="Arial" w:cs="Arial"/>
          <w:color w:val="000000" w:themeColor="text1"/>
          <w:sz w:val="20"/>
          <w:szCs w:val="20"/>
          <w:shd w:val="clear" w:color="auto" w:fill="FFFFFF"/>
        </w:rPr>
        <w:t>(</w:t>
      </w:r>
      <w:r>
        <w:rPr>
          <w:rFonts w:ascii="Arial" w:hAnsi="Arial" w:cs="Arial" w:hint="eastAsia"/>
          <w:color w:val="000000" w:themeColor="text1"/>
          <w:sz w:val="20"/>
          <w:szCs w:val="20"/>
          <w:shd w:val="clear" w:color="auto" w:fill="FFFFFF"/>
        </w:rPr>
        <w:t>含</w:t>
      </w:r>
      <w:r>
        <w:rPr>
          <w:rFonts w:ascii="Arial" w:hAnsi="Arial" w:cs="Arial"/>
          <w:color w:val="000000" w:themeColor="text1"/>
          <w:sz w:val="20"/>
          <w:szCs w:val="20"/>
          <w:shd w:val="clear" w:color="auto" w:fill="FFFFFF"/>
        </w:rPr>
        <w:t>)</w:t>
      </w:r>
      <w:r>
        <w:rPr>
          <w:rFonts w:ascii="Arial" w:hAnsi="Arial" w:cs="Arial" w:hint="eastAsia"/>
          <w:color w:val="000000" w:themeColor="text1"/>
          <w:sz w:val="20"/>
          <w:szCs w:val="20"/>
          <w:shd w:val="clear" w:color="auto" w:fill="FFFFFF"/>
        </w:rPr>
        <w:t>，最多為</w:t>
      </w:r>
      <w:r>
        <w:rPr>
          <w:rFonts w:ascii="Arial" w:hAnsi="Arial" w:cs="Arial"/>
          <w:color w:val="000000" w:themeColor="text1"/>
          <w:sz w:val="20"/>
          <w:szCs w:val="20"/>
          <w:shd w:val="clear" w:color="auto" w:fill="FFFFFF"/>
        </w:rPr>
        <w:t>41</w:t>
      </w:r>
      <w:r>
        <w:rPr>
          <w:rFonts w:ascii="Arial" w:hAnsi="Arial" w:cs="Arial" w:hint="eastAsia"/>
          <w:color w:val="000000" w:themeColor="text1"/>
          <w:sz w:val="20"/>
          <w:szCs w:val="20"/>
          <w:shd w:val="clear" w:color="auto" w:fill="FFFFFF"/>
        </w:rPr>
        <w:t>人以下</w:t>
      </w:r>
      <w:r>
        <w:rPr>
          <w:rFonts w:ascii="Arial" w:hAnsi="Arial" w:cs="Arial"/>
          <w:color w:val="000000" w:themeColor="text1"/>
          <w:sz w:val="20"/>
          <w:szCs w:val="20"/>
          <w:shd w:val="clear" w:color="auto" w:fill="FFFFFF"/>
        </w:rPr>
        <w:t>(</w:t>
      </w:r>
      <w:r>
        <w:rPr>
          <w:rFonts w:ascii="Arial" w:hAnsi="Arial" w:cs="Arial" w:hint="eastAsia"/>
          <w:color w:val="000000" w:themeColor="text1"/>
          <w:sz w:val="20"/>
          <w:szCs w:val="20"/>
          <w:shd w:val="clear" w:color="auto" w:fill="FFFFFF"/>
        </w:rPr>
        <w:t>含</w:t>
      </w:r>
      <w:r>
        <w:rPr>
          <w:rFonts w:ascii="Arial" w:hAnsi="Arial" w:cs="Arial"/>
          <w:color w:val="000000" w:themeColor="text1"/>
          <w:sz w:val="20"/>
          <w:szCs w:val="20"/>
          <w:shd w:val="clear" w:color="auto" w:fill="FFFFFF"/>
        </w:rPr>
        <w:t>)</w:t>
      </w:r>
      <w:r>
        <w:rPr>
          <w:rFonts w:ascii="Arial" w:hAnsi="Arial" w:cs="Arial" w:hint="eastAsia"/>
          <w:color w:val="000000" w:themeColor="text1"/>
          <w:sz w:val="20"/>
          <w:szCs w:val="20"/>
          <w:shd w:val="clear" w:color="auto" w:fill="FFFFFF"/>
        </w:rPr>
        <w:t>，台灣地區將派遣合格領隊隨行服務。</w:t>
      </w:r>
    </w:p>
    <w:p w:rsidR="00B42943" w:rsidRDefault="00B42943" w:rsidP="00B42943">
      <w:pP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2. </w:t>
      </w:r>
      <w:r>
        <w:rPr>
          <w:rFonts w:ascii="Arial" w:hAnsi="Arial" w:cs="Arial" w:hint="eastAsia"/>
          <w:color w:val="000000" w:themeColor="text1"/>
          <w:sz w:val="20"/>
          <w:szCs w:val="20"/>
          <w:shd w:val="clear" w:color="auto" w:fill="FFFFFF"/>
        </w:rPr>
        <w:t>本行程限</w:t>
      </w:r>
      <w:r>
        <w:rPr>
          <w:rFonts w:ascii="Arial" w:hAnsi="Arial" w:cs="Arial"/>
          <w:color w:val="000000" w:themeColor="text1"/>
          <w:sz w:val="20"/>
          <w:szCs w:val="20"/>
          <w:shd w:val="clear" w:color="auto" w:fill="FFFFFF"/>
        </w:rPr>
        <w:t>16</w:t>
      </w:r>
      <w:r>
        <w:rPr>
          <w:rFonts w:ascii="Arial" w:hAnsi="Arial" w:cs="Arial" w:hint="eastAsia"/>
          <w:color w:val="000000" w:themeColor="text1"/>
          <w:sz w:val="20"/>
          <w:szCs w:val="20"/>
          <w:shd w:val="clear" w:color="auto" w:fill="FFFFFF"/>
        </w:rPr>
        <w:t>人以上</w:t>
      </w:r>
      <w:r>
        <w:rPr>
          <w:rFonts w:ascii="Arial" w:hAnsi="Arial" w:cs="Arial"/>
          <w:color w:val="000000" w:themeColor="text1"/>
          <w:sz w:val="20"/>
          <w:szCs w:val="20"/>
          <w:shd w:val="clear" w:color="auto" w:fill="FFFFFF"/>
        </w:rPr>
        <w:t>(</w:t>
      </w:r>
      <w:r>
        <w:rPr>
          <w:rFonts w:ascii="Arial" w:hAnsi="Arial" w:cs="Arial" w:hint="eastAsia"/>
          <w:color w:val="000000" w:themeColor="text1"/>
          <w:sz w:val="20"/>
          <w:szCs w:val="20"/>
          <w:shd w:val="clear" w:color="auto" w:fill="FFFFFF"/>
        </w:rPr>
        <w:t>含</w:t>
      </w:r>
      <w:r>
        <w:rPr>
          <w:rFonts w:ascii="Arial" w:hAnsi="Arial" w:cs="Arial"/>
          <w:color w:val="000000" w:themeColor="text1"/>
          <w:sz w:val="20"/>
          <w:szCs w:val="20"/>
          <w:shd w:val="clear" w:color="auto" w:fill="FFFFFF"/>
        </w:rPr>
        <w:t>)</w:t>
      </w:r>
      <w:r>
        <w:rPr>
          <w:rFonts w:ascii="Arial" w:hAnsi="Arial" w:cs="Arial" w:hint="eastAsia"/>
          <w:color w:val="000000" w:themeColor="text1"/>
          <w:sz w:val="20"/>
          <w:szCs w:val="20"/>
          <w:shd w:val="clear" w:color="auto" w:fill="FFFFFF"/>
        </w:rPr>
        <w:t>，尚可包團。</w:t>
      </w:r>
    </w:p>
    <w:p w:rsidR="00B42943" w:rsidRDefault="00B42943" w:rsidP="00B42943">
      <w:pP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3. </w:t>
      </w:r>
      <w:r>
        <w:rPr>
          <w:rFonts w:ascii="Arial" w:hAnsi="Arial" w:cs="Arial" w:hint="eastAsia"/>
          <w:color w:val="000000" w:themeColor="text1"/>
          <w:sz w:val="20"/>
          <w:szCs w:val="20"/>
          <w:shd w:val="clear" w:color="auto" w:fill="FFFFFF"/>
        </w:rPr>
        <w:t>若有特殊餐食者，最少請於出發前三天（不含假日）告知承辨人員為您處理。</w:t>
      </w:r>
    </w:p>
    <w:p w:rsidR="00B42943" w:rsidRDefault="00B42943" w:rsidP="00B42943">
      <w:pP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4. </w:t>
      </w:r>
      <w:r>
        <w:rPr>
          <w:rFonts w:ascii="Arial" w:hAnsi="Arial" w:cs="Arial" w:hint="eastAsia"/>
          <w:color w:val="000000" w:themeColor="text1"/>
          <w:sz w:val="20"/>
          <w:szCs w:val="20"/>
          <w:shd w:val="clear" w:color="auto" w:fill="FFFFFF"/>
        </w:rPr>
        <w:t>本行程售價不含全程領隊、導遊、司機小費。</w:t>
      </w:r>
    </w:p>
    <w:p w:rsidR="00B42943" w:rsidRDefault="00B42943" w:rsidP="00B42943">
      <w:pP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5. </w:t>
      </w:r>
      <w:r>
        <w:rPr>
          <w:rFonts w:ascii="Arial" w:hAnsi="Arial" w:cs="Arial" w:hint="eastAsia"/>
          <w:color w:val="000000" w:themeColor="text1"/>
          <w:sz w:val="20"/>
          <w:szCs w:val="20"/>
          <w:shd w:val="clear" w:color="auto" w:fill="FFFFFF"/>
        </w:rPr>
        <w:t>韓國房型很少有</w:t>
      </w:r>
      <w:r>
        <w:rPr>
          <w:rFonts w:ascii="Arial" w:hAnsi="Arial" w:cs="Arial"/>
          <w:color w:val="000000" w:themeColor="text1"/>
          <w:sz w:val="20"/>
          <w:szCs w:val="20"/>
          <w:shd w:val="clear" w:color="auto" w:fill="FFFFFF"/>
        </w:rPr>
        <w:t>3</w:t>
      </w:r>
      <w:r>
        <w:rPr>
          <w:rFonts w:ascii="Arial" w:hAnsi="Arial" w:cs="Arial" w:hint="eastAsia"/>
          <w:color w:val="000000" w:themeColor="text1"/>
          <w:sz w:val="20"/>
          <w:szCs w:val="20"/>
          <w:shd w:val="clear" w:color="auto" w:fill="FFFFFF"/>
        </w:rPr>
        <w:t>人房，如要加床，有可能是給一大一小的床型，也有可能是行軍床，請見諒喔！</w:t>
      </w:r>
    </w:p>
    <w:p w:rsidR="00B42943" w:rsidRDefault="00B42943" w:rsidP="00B42943">
      <w:pP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6. </w:t>
      </w:r>
      <w:r>
        <w:rPr>
          <w:rFonts w:ascii="Arial" w:hAnsi="Arial" w:cs="Arial" w:hint="eastAsia"/>
          <w:color w:val="000000" w:themeColor="text1"/>
          <w:sz w:val="20"/>
          <w:szCs w:val="20"/>
          <w:shd w:val="clear" w:color="auto" w:fill="FFFFFF"/>
        </w:rPr>
        <w:t>若接學生團需要另外加收每位</w:t>
      </w:r>
      <w:r>
        <w:rPr>
          <w:rFonts w:ascii="Arial" w:hAnsi="Arial" w:cs="Arial"/>
          <w:color w:val="000000" w:themeColor="text1"/>
          <w:sz w:val="20"/>
          <w:szCs w:val="20"/>
          <w:shd w:val="clear" w:color="auto" w:fill="FFFFFF"/>
        </w:rPr>
        <w:t>NT$4500</w:t>
      </w:r>
      <w:r>
        <w:rPr>
          <w:rFonts w:ascii="Arial" w:hAnsi="Arial" w:cs="Arial" w:hint="eastAsia"/>
          <w:color w:val="000000" w:themeColor="text1"/>
          <w:sz w:val="20"/>
          <w:szCs w:val="20"/>
          <w:shd w:val="clear" w:color="auto" w:fill="FFFFFF"/>
        </w:rPr>
        <w:t>元。</w:t>
      </w:r>
    </w:p>
    <w:p w:rsidR="00B42943" w:rsidRDefault="00B42943" w:rsidP="00B42943">
      <w:pP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7. </w:t>
      </w:r>
      <w:r>
        <w:rPr>
          <w:rFonts w:ascii="Arial" w:hAnsi="Arial" w:cs="Arial" w:hint="eastAsia"/>
          <w:color w:val="000000" w:themeColor="text1"/>
          <w:sz w:val="20"/>
          <w:szCs w:val="20"/>
          <w:shd w:val="clear" w:color="auto" w:fill="FFFFFF"/>
        </w:rPr>
        <w:t>團體若為特殊拜會團</w:t>
      </w:r>
      <w:r>
        <w:rPr>
          <w:rFonts w:asciiTheme="minorEastAsia" w:hAnsiTheme="minorEastAsia" w:cs="Arial" w:hint="eastAsia"/>
          <w:color w:val="000000" w:themeColor="text1"/>
          <w:sz w:val="20"/>
          <w:szCs w:val="20"/>
          <w:shd w:val="clear" w:color="auto" w:fill="FFFFFF"/>
        </w:rPr>
        <w:t>、</w:t>
      </w:r>
      <w:r>
        <w:rPr>
          <w:rFonts w:ascii="Arial" w:hAnsi="Arial" w:cs="Arial" w:hint="eastAsia"/>
          <w:color w:val="000000" w:themeColor="text1"/>
          <w:sz w:val="20"/>
          <w:szCs w:val="20"/>
          <w:shd w:val="clear" w:color="auto" w:fill="FFFFFF"/>
        </w:rPr>
        <w:t>會議參展團</w:t>
      </w:r>
      <w:r>
        <w:rPr>
          <w:rFonts w:asciiTheme="minorEastAsia" w:hAnsiTheme="minorEastAsia" w:cs="Arial" w:hint="eastAsia"/>
          <w:color w:val="000000" w:themeColor="text1"/>
          <w:sz w:val="20"/>
          <w:szCs w:val="20"/>
          <w:shd w:val="clear" w:color="auto" w:fill="FFFFFF"/>
        </w:rPr>
        <w:t>、</w:t>
      </w:r>
      <w:r>
        <w:rPr>
          <w:rFonts w:ascii="Arial" w:hAnsi="Arial" w:cs="Arial"/>
          <w:color w:val="000000" w:themeColor="text1"/>
          <w:sz w:val="20"/>
          <w:szCs w:val="20"/>
          <w:shd w:val="clear" w:color="auto" w:fill="FFFFFF"/>
        </w:rPr>
        <w:t>23</w:t>
      </w:r>
      <w:r>
        <w:rPr>
          <w:rFonts w:ascii="Arial" w:hAnsi="Arial" w:cs="Arial" w:hint="eastAsia"/>
          <w:color w:val="000000" w:themeColor="text1"/>
          <w:sz w:val="20"/>
          <w:szCs w:val="20"/>
          <w:shd w:val="clear" w:color="auto" w:fill="FFFFFF"/>
        </w:rPr>
        <w:t>歲以下超過報名人數的一半</w:t>
      </w:r>
      <w:r>
        <w:rPr>
          <w:rFonts w:ascii="Arial" w:hAnsi="Arial" w:cs="Arial"/>
          <w:color w:val="000000" w:themeColor="text1"/>
          <w:sz w:val="20"/>
          <w:szCs w:val="20"/>
          <w:shd w:val="clear" w:color="auto" w:fill="FFFFFF"/>
        </w:rPr>
        <w:t>,</w:t>
      </w:r>
      <w:r>
        <w:rPr>
          <w:rFonts w:ascii="Arial" w:hAnsi="Arial" w:cs="Arial" w:hint="eastAsia"/>
          <w:color w:val="000000" w:themeColor="text1"/>
          <w:sz w:val="20"/>
          <w:szCs w:val="20"/>
          <w:shd w:val="clear" w:color="auto" w:fill="FFFFFF"/>
        </w:rPr>
        <w:t>不適用於本行程之報價，需另行報價。</w:t>
      </w:r>
    </w:p>
    <w:p w:rsidR="00B42943" w:rsidRDefault="00B42943" w:rsidP="00B42943">
      <w:pP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8. </w:t>
      </w:r>
      <w:r>
        <w:rPr>
          <w:rFonts w:ascii="Arial" w:hAnsi="Arial" w:cs="Arial" w:hint="eastAsia"/>
          <w:color w:val="000000" w:themeColor="text1"/>
          <w:sz w:val="20"/>
          <w:szCs w:val="20"/>
          <w:shd w:val="clear" w:color="auto" w:fill="FFFFFF"/>
        </w:rPr>
        <w:t>上述行程及餐食將視情況而前後有所變動，但行程景點絕不減少，敬請諒察。</w:t>
      </w:r>
    </w:p>
    <w:p w:rsidR="00B42943" w:rsidRDefault="00B42943" w:rsidP="00B42943">
      <w:pP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9. </w:t>
      </w:r>
      <w:r>
        <w:rPr>
          <w:rFonts w:ascii="Arial" w:hAnsi="Arial" w:cs="Arial" w:hint="eastAsia"/>
          <w:color w:val="000000" w:themeColor="text1"/>
          <w:sz w:val="20"/>
          <w:szCs w:val="20"/>
          <w:shd w:val="clear" w:color="auto" w:fill="FFFFFF"/>
        </w:rPr>
        <w:t>特別說明：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w:t>
      </w:r>
    </w:p>
    <w:p w:rsidR="00B42943" w:rsidRDefault="00B42943" w:rsidP="00B42943">
      <w:pP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10. </w:t>
      </w:r>
      <w:r>
        <w:rPr>
          <w:rFonts w:ascii="Arial" w:hAnsi="Arial" w:cs="Arial" w:hint="eastAsia"/>
          <w:color w:val="000000" w:themeColor="text1"/>
          <w:sz w:val="20"/>
          <w:szCs w:val="20"/>
          <w:shd w:val="clear" w:color="auto" w:fill="FFFFFF"/>
        </w:rPr>
        <w:t>觀光團不接受單幫客，持外國護照，韓國華僑者，否則皆應另加收費用每位</w:t>
      </w:r>
      <w:r>
        <w:rPr>
          <w:rFonts w:ascii="Arial" w:hAnsi="Arial" w:cs="Arial"/>
          <w:color w:val="000000" w:themeColor="text1"/>
          <w:sz w:val="20"/>
          <w:szCs w:val="20"/>
          <w:shd w:val="clear" w:color="auto" w:fill="FFFFFF"/>
        </w:rPr>
        <w:t>NT$4000</w:t>
      </w:r>
      <w:r>
        <w:rPr>
          <w:rFonts w:ascii="Arial" w:hAnsi="Arial" w:cs="Arial" w:hint="eastAsia"/>
          <w:color w:val="000000" w:themeColor="text1"/>
          <w:sz w:val="20"/>
          <w:szCs w:val="20"/>
          <w:shd w:val="clear" w:color="auto" w:fill="FFFFFF"/>
        </w:rPr>
        <w:t>元。</w:t>
      </w:r>
    </w:p>
    <w:p w:rsidR="00B42943" w:rsidRDefault="00B42943" w:rsidP="00B42943">
      <w:pP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11. </w:t>
      </w:r>
      <w:r>
        <w:rPr>
          <w:rFonts w:ascii="Arial" w:hAnsi="Arial" w:cs="Arial" w:hint="eastAsia"/>
          <w:color w:val="000000" w:themeColor="text1"/>
          <w:sz w:val="20"/>
          <w:szCs w:val="20"/>
          <w:shd w:val="clear" w:color="auto" w:fill="FFFFFF"/>
        </w:rPr>
        <w:t>韓國團體會有隨團服務的照相小弟（小妹），以販售照片及服務為主，半工半讀，韓國公社公定價格為一張</w:t>
      </w:r>
      <w:r>
        <w:rPr>
          <w:rFonts w:ascii="Arial" w:hAnsi="Arial" w:cs="Arial"/>
          <w:color w:val="000000" w:themeColor="text1"/>
          <w:sz w:val="20"/>
          <w:szCs w:val="20"/>
          <w:shd w:val="clear" w:color="auto" w:fill="FFFFFF"/>
        </w:rPr>
        <w:t>5,000</w:t>
      </w:r>
      <w:r>
        <w:rPr>
          <w:rFonts w:ascii="Arial" w:hAnsi="Arial" w:cs="Arial" w:hint="eastAsia"/>
          <w:color w:val="000000" w:themeColor="text1"/>
          <w:sz w:val="20"/>
          <w:szCs w:val="20"/>
          <w:shd w:val="clear" w:color="auto" w:fill="FFFFFF"/>
        </w:rPr>
        <w:t>韓幣，可視本身需求自由選購。</w:t>
      </w:r>
      <w:r>
        <w:rPr>
          <w:rFonts w:ascii="Arial" w:hAnsi="Arial" w:cs="Arial"/>
          <w:color w:val="000000" w:themeColor="text1"/>
          <w:sz w:val="20"/>
          <w:szCs w:val="20"/>
          <w:shd w:val="clear" w:color="auto" w:fill="FFFFFF"/>
        </w:rPr>
        <w:t>(</w:t>
      </w:r>
      <w:r>
        <w:rPr>
          <w:rFonts w:ascii="Arial" w:hAnsi="Arial" w:cs="Arial" w:hint="eastAsia"/>
          <w:color w:val="000000" w:themeColor="text1"/>
          <w:sz w:val="20"/>
          <w:szCs w:val="20"/>
          <w:shd w:val="clear" w:color="auto" w:fill="FFFFFF"/>
        </w:rPr>
        <w:t>如不習慣拍照的旅客，請先告知攝影小弟！</w:t>
      </w:r>
      <w:r>
        <w:rPr>
          <w:rFonts w:ascii="Arial" w:hAnsi="Arial" w:cs="Arial"/>
          <w:color w:val="000000" w:themeColor="text1"/>
          <w:sz w:val="20"/>
          <w:szCs w:val="20"/>
          <w:shd w:val="clear" w:color="auto" w:fill="FFFFFF"/>
        </w:rPr>
        <w:t>)</w:t>
      </w:r>
    </w:p>
    <w:p w:rsidR="00B42943" w:rsidRDefault="00B42943" w:rsidP="00B42943">
      <w:pP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12. </w:t>
      </w:r>
      <w:r>
        <w:rPr>
          <w:rFonts w:ascii="Arial" w:hAnsi="Arial" w:cs="Arial" w:hint="eastAsia"/>
          <w:color w:val="000000" w:themeColor="text1"/>
          <w:sz w:val="20"/>
          <w:szCs w:val="20"/>
          <w:shd w:val="clear" w:color="auto" w:fill="FFFFFF"/>
        </w:rPr>
        <w:t>為了本次各位貴賓行程愉快順利，旅遊行程住宿及旅遊點儘量忠於原行程，有時會因飯店確認行程前後更動或互換觀光點，若遇特殊情況或其他不可抗拒之因素以及</w:t>
      </w:r>
      <w:r>
        <w:rPr>
          <w:rFonts w:ascii="Arial" w:hAnsi="Arial" w:cs="Arial"/>
          <w:color w:val="000000" w:themeColor="text1"/>
          <w:sz w:val="20"/>
          <w:szCs w:val="20"/>
          <w:shd w:val="clear" w:color="auto" w:fill="FFFFFF"/>
        </w:rPr>
        <w:t xml:space="preserve"> </w:t>
      </w:r>
      <w:r>
        <w:rPr>
          <w:rFonts w:ascii="Arial" w:hAnsi="Arial" w:cs="Arial" w:hint="eastAsia"/>
          <w:color w:val="000000" w:themeColor="text1"/>
          <w:sz w:val="20"/>
          <w:szCs w:val="20"/>
          <w:shd w:val="clear" w:color="auto" w:fill="FFFFFF"/>
        </w:rPr>
        <w:t>船、交通阻塞、觀光點休假，本公司保有變更班機、行程及同等飯店之權利與義務，不便之處，尚祈見諒！最後，敬祝各位貴賓本次旅途愉快！</w:t>
      </w:r>
    </w:p>
    <w:p w:rsidR="00B42943" w:rsidRPr="00ED162B" w:rsidRDefault="00B42943" w:rsidP="00B42943">
      <w:pPr>
        <w:widowControl/>
        <w:spacing w:before="100" w:beforeAutospacing="1" w:after="100" w:afterAutospacing="1" w:line="0" w:lineRule="atLeast"/>
        <w:ind w:left="720"/>
        <w:rPr>
          <w:rFonts w:ascii="新細明體" w:hAnsi="新細明體" w:cs="新細明體"/>
          <w:color w:val="000000" w:themeColor="text1"/>
          <w:szCs w:val="24"/>
        </w:rPr>
      </w:pPr>
    </w:p>
    <w:p w:rsidR="003371E7" w:rsidRPr="00E3095D" w:rsidRDefault="003371E7" w:rsidP="002D289F">
      <w:pPr>
        <w:rPr>
          <w:sz w:val="60"/>
          <w:szCs w:val="60"/>
        </w:rPr>
      </w:pPr>
    </w:p>
    <w:sectPr w:rsidR="003371E7" w:rsidRPr="00E3095D" w:rsidSect="00DE3741">
      <w:pgSz w:w="11906" w:h="16838"/>
      <w:pgMar w:top="284" w:right="282" w:bottom="142" w:left="28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754" w:rsidRDefault="00171754" w:rsidP="002D289F">
      <w:r>
        <w:separator/>
      </w:r>
    </w:p>
  </w:endnote>
  <w:endnote w:type="continuationSeparator" w:id="0">
    <w:p w:rsidR="00171754" w:rsidRDefault="00171754" w:rsidP="002D2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754" w:rsidRDefault="00171754" w:rsidP="002D289F">
      <w:r>
        <w:separator/>
      </w:r>
    </w:p>
  </w:footnote>
  <w:footnote w:type="continuationSeparator" w:id="0">
    <w:p w:rsidR="00171754" w:rsidRDefault="00171754" w:rsidP="002D28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tse3.mm.bing.net/th?id=OIP.ntJ-hbGvigzL8JKsla3x6wHaHH&amp;pid=15.1&amp;P=0&amp;w=170&amp;h=164" style="width:127.5pt;height:123pt;visibility:visible;mso-wrap-style:square" o:bullet="t">
        <v:imagedata r:id="rId1" o:title="th?id=OIP"/>
      </v:shape>
    </w:pict>
  </w:numPicBullet>
  <w:abstractNum w:abstractNumId="0">
    <w:nsid w:val="312477E9"/>
    <w:multiLevelType w:val="hybridMultilevel"/>
    <w:tmpl w:val="B882CE88"/>
    <w:lvl w:ilvl="0" w:tplc="B0704DF8">
      <w:start w:val="1"/>
      <w:numFmt w:val="bullet"/>
      <w:lvlText w:val=""/>
      <w:lvlPicBulletId w:val="0"/>
      <w:lvlJc w:val="left"/>
      <w:pPr>
        <w:tabs>
          <w:tab w:val="num" w:pos="480"/>
        </w:tabs>
        <w:ind w:left="480" w:firstLine="0"/>
      </w:pPr>
      <w:rPr>
        <w:rFonts w:ascii="Symbol" w:hAnsi="Symbol" w:hint="default"/>
      </w:rPr>
    </w:lvl>
    <w:lvl w:ilvl="1" w:tplc="0B52B3B4" w:tentative="1">
      <w:start w:val="1"/>
      <w:numFmt w:val="bullet"/>
      <w:lvlText w:val=""/>
      <w:lvlJc w:val="left"/>
      <w:pPr>
        <w:tabs>
          <w:tab w:val="num" w:pos="960"/>
        </w:tabs>
        <w:ind w:left="960" w:firstLine="0"/>
      </w:pPr>
      <w:rPr>
        <w:rFonts w:ascii="Symbol" w:hAnsi="Symbol" w:hint="default"/>
      </w:rPr>
    </w:lvl>
    <w:lvl w:ilvl="2" w:tplc="A30C94F0" w:tentative="1">
      <w:start w:val="1"/>
      <w:numFmt w:val="bullet"/>
      <w:lvlText w:val=""/>
      <w:lvlJc w:val="left"/>
      <w:pPr>
        <w:tabs>
          <w:tab w:val="num" w:pos="1440"/>
        </w:tabs>
        <w:ind w:left="1440" w:firstLine="0"/>
      </w:pPr>
      <w:rPr>
        <w:rFonts w:ascii="Symbol" w:hAnsi="Symbol" w:hint="default"/>
      </w:rPr>
    </w:lvl>
    <w:lvl w:ilvl="3" w:tplc="4F467F08" w:tentative="1">
      <w:start w:val="1"/>
      <w:numFmt w:val="bullet"/>
      <w:lvlText w:val=""/>
      <w:lvlJc w:val="left"/>
      <w:pPr>
        <w:tabs>
          <w:tab w:val="num" w:pos="1920"/>
        </w:tabs>
        <w:ind w:left="1920" w:firstLine="0"/>
      </w:pPr>
      <w:rPr>
        <w:rFonts w:ascii="Symbol" w:hAnsi="Symbol" w:hint="default"/>
      </w:rPr>
    </w:lvl>
    <w:lvl w:ilvl="4" w:tplc="FC3C3BF0" w:tentative="1">
      <w:start w:val="1"/>
      <w:numFmt w:val="bullet"/>
      <w:lvlText w:val=""/>
      <w:lvlJc w:val="left"/>
      <w:pPr>
        <w:tabs>
          <w:tab w:val="num" w:pos="2400"/>
        </w:tabs>
        <w:ind w:left="2400" w:firstLine="0"/>
      </w:pPr>
      <w:rPr>
        <w:rFonts w:ascii="Symbol" w:hAnsi="Symbol" w:hint="default"/>
      </w:rPr>
    </w:lvl>
    <w:lvl w:ilvl="5" w:tplc="D7B8626A" w:tentative="1">
      <w:start w:val="1"/>
      <w:numFmt w:val="bullet"/>
      <w:lvlText w:val=""/>
      <w:lvlJc w:val="left"/>
      <w:pPr>
        <w:tabs>
          <w:tab w:val="num" w:pos="2880"/>
        </w:tabs>
        <w:ind w:left="2880" w:firstLine="0"/>
      </w:pPr>
      <w:rPr>
        <w:rFonts w:ascii="Symbol" w:hAnsi="Symbol" w:hint="default"/>
      </w:rPr>
    </w:lvl>
    <w:lvl w:ilvl="6" w:tplc="E2487A70" w:tentative="1">
      <w:start w:val="1"/>
      <w:numFmt w:val="bullet"/>
      <w:lvlText w:val=""/>
      <w:lvlJc w:val="left"/>
      <w:pPr>
        <w:tabs>
          <w:tab w:val="num" w:pos="3360"/>
        </w:tabs>
        <w:ind w:left="3360" w:firstLine="0"/>
      </w:pPr>
      <w:rPr>
        <w:rFonts w:ascii="Symbol" w:hAnsi="Symbol" w:hint="default"/>
      </w:rPr>
    </w:lvl>
    <w:lvl w:ilvl="7" w:tplc="BE2AD7E0" w:tentative="1">
      <w:start w:val="1"/>
      <w:numFmt w:val="bullet"/>
      <w:lvlText w:val=""/>
      <w:lvlJc w:val="left"/>
      <w:pPr>
        <w:tabs>
          <w:tab w:val="num" w:pos="3840"/>
        </w:tabs>
        <w:ind w:left="3840" w:firstLine="0"/>
      </w:pPr>
      <w:rPr>
        <w:rFonts w:ascii="Symbol" w:hAnsi="Symbol" w:hint="default"/>
      </w:rPr>
    </w:lvl>
    <w:lvl w:ilvl="8" w:tplc="4B5A534A" w:tentative="1">
      <w:start w:val="1"/>
      <w:numFmt w:val="bullet"/>
      <w:lvlText w:val=""/>
      <w:lvlJc w:val="left"/>
      <w:pPr>
        <w:tabs>
          <w:tab w:val="num" w:pos="4320"/>
        </w:tabs>
        <w:ind w:left="4320" w:firstLine="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32A"/>
    <w:rsid w:val="000022B0"/>
    <w:rsid w:val="00013E01"/>
    <w:rsid w:val="00016A81"/>
    <w:rsid w:val="0003103A"/>
    <w:rsid w:val="0005427A"/>
    <w:rsid w:val="00055701"/>
    <w:rsid w:val="00057BB3"/>
    <w:rsid w:val="00074642"/>
    <w:rsid w:val="00094A3A"/>
    <w:rsid w:val="000B3ACB"/>
    <w:rsid w:val="000B5CC3"/>
    <w:rsid w:val="000C4372"/>
    <w:rsid w:val="000D0E68"/>
    <w:rsid w:val="001203C5"/>
    <w:rsid w:val="00147FF8"/>
    <w:rsid w:val="00153CEF"/>
    <w:rsid w:val="00171754"/>
    <w:rsid w:val="0017743D"/>
    <w:rsid w:val="00183FA5"/>
    <w:rsid w:val="00186170"/>
    <w:rsid w:val="001901E4"/>
    <w:rsid w:val="00193B8D"/>
    <w:rsid w:val="001B3AC6"/>
    <w:rsid w:val="001B5744"/>
    <w:rsid w:val="001C20EE"/>
    <w:rsid w:val="001D6AFB"/>
    <w:rsid w:val="001F31CE"/>
    <w:rsid w:val="00202618"/>
    <w:rsid w:val="0022618E"/>
    <w:rsid w:val="00242145"/>
    <w:rsid w:val="00252537"/>
    <w:rsid w:val="00254217"/>
    <w:rsid w:val="00254D98"/>
    <w:rsid w:val="002B783C"/>
    <w:rsid w:val="002C48C1"/>
    <w:rsid w:val="002D289F"/>
    <w:rsid w:val="002E0A07"/>
    <w:rsid w:val="003371E7"/>
    <w:rsid w:val="0035160C"/>
    <w:rsid w:val="00353217"/>
    <w:rsid w:val="003D7A23"/>
    <w:rsid w:val="003E5CDE"/>
    <w:rsid w:val="003F7D7B"/>
    <w:rsid w:val="00447324"/>
    <w:rsid w:val="004573D8"/>
    <w:rsid w:val="00462956"/>
    <w:rsid w:val="004A66DA"/>
    <w:rsid w:val="004B72F1"/>
    <w:rsid w:val="004C0282"/>
    <w:rsid w:val="004F49DF"/>
    <w:rsid w:val="004F77A1"/>
    <w:rsid w:val="0053754A"/>
    <w:rsid w:val="005540BF"/>
    <w:rsid w:val="00580CC5"/>
    <w:rsid w:val="005C051D"/>
    <w:rsid w:val="005C37EE"/>
    <w:rsid w:val="006142B3"/>
    <w:rsid w:val="00616E7E"/>
    <w:rsid w:val="00631832"/>
    <w:rsid w:val="00650CF0"/>
    <w:rsid w:val="00661ACE"/>
    <w:rsid w:val="006A0A41"/>
    <w:rsid w:val="006A562F"/>
    <w:rsid w:val="006D005F"/>
    <w:rsid w:val="006F1CDF"/>
    <w:rsid w:val="0070753D"/>
    <w:rsid w:val="00710BE5"/>
    <w:rsid w:val="007236FC"/>
    <w:rsid w:val="00751551"/>
    <w:rsid w:val="00757101"/>
    <w:rsid w:val="0078579C"/>
    <w:rsid w:val="00794F87"/>
    <w:rsid w:val="007A28A7"/>
    <w:rsid w:val="007C0929"/>
    <w:rsid w:val="007D3BAB"/>
    <w:rsid w:val="007F0A0F"/>
    <w:rsid w:val="007F305B"/>
    <w:rsid w:val="00802E1D"/>
    <w:rsid w:val="00805CBA"/>
    <w:rsid w:val="008104E8"/>
    <w:rsid w:val="0081126E"/>
    <w:rsid w:val="008118D0"/>
    <w:rsid w:val="00836064"/>
    <w:rsid w:val="008378F8"/>
    <w:rsid w:val="00854215"/>
    <w:rsid w:val="00894F54"/>
    <w:rsid w:val="008A6914"/>
    <w:rsid w:val="008C76D5"/>
    <w:rsid w:val="008F3EEF"/>
    <w:rsid w:val="009033FB"/>
    <w:rsid w:val="00936854"/>
    <w:rsid w:val="00937858"/>
    <w:rsid w:val="009662CF"/>
    <w:rsid w:val="00975E38"/>
    <w:rsid w:val="0098338E"/>
    <w:rsid w:val="009A754B"/>
    <w:rsid w:val="009E041C"/>
    <w:rsid w:val="00A13F4F"/>
    <w:rsid w:val="00A1600D"/>
    <w:rsid w:val="00A2447B"/>
    <w:rsid w:val="00A767B0"/>
    <w:rsid w:val="00A80316"/>
    <w:rsid w:val="00B118B5"/>
    <w:rsid w:val="00B16291"/>
    <w:rsid w:val="00B31FD8"/>
    <w:rsid w:val="00B4103B"/>
    <w:rsid w:val="00B4290E"/>
    <w:rsid w:val="00B42943"/>
    <w:rsid w:val="00B62293"/>
    <w:rsid w:val="00BC532A"/>
    <w:rsid w:val="00BD7E86"/>
    <w:rsid w:val="00BF29E9"/>
    <w:rsid w:val="00C438D2"/>
    <w:rsid w:val="00C73127"/>
    <w:rsid w:val="00C74C18"/>
    <w:rsid w:val="00C91AB0"/>
    <w:rsid w:val="00CA3855"/>
    <w:rsid w:val="00CA4785"/>
    <w:rsid w:val="00CD7549"/>
    <w:rsid w:val="00CE3625"/>
    <w:rsid w:val="00CE6105"/>
    <w:rsid w:val="00D66A27"/>
    <w:rsid w:val="00D84E35"/>
    <w:rsid w:val="00DA672C"/>
    <w:rsid w:val="00DC0192"/>
    <w:rsid w:val="00DE3741"/>
    <w:rsid w:val="00DE4280"/>
    <w:rsid w:val="00E118F3"/>
    <w:rsid w:val="00E20020"/>
    <w:rsid w:val="00E25465"/>
    <w:rsid w:val="00E3095D"/>
    <w:rsid w:val="00EA116D"/>
    <w:rsid w:val="00EB02CE"/>
    <w:rsid w:val="00EE5BA7"/>
    <w:rsid w:val="00F333D8"/>
    <w:rsid w:val="00F65CFB"/>
    <w:rsid w:val="00F71177"/>
    <w:rsid w:val="00F84CFA"/>
    <w:rsid w:val="00FC6C2C"/>
    <w:rsid w:val="00FC7BE8"/>
    <w:rsid w:val="00FF47EE"/>
    <w:rsid w:val="00FF7E2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0CC5"/>
    <w:pPr>
      <w:widowControl w:val="0"/>
    </w:pPr>
    <w:rPr>
      <w:rFonts w:ascii="Calibri" w:eastAsia="新細明體" w:hAnsi="Calibri" w:cs="Times New Roman"/>
    </w:rPr>
  </w:style>
  <w:style w:type="paragraph" w:styleId="2">
    <w:name w:val="heading 2"/>
    <w:basedOn w:val="a"/>
    <w:link w:val="20"/>
    <w:uiPriority w:val="9"/>
    <w:qFormat/>
    <w:rsid w:val="00936854"/>
    <w:pPr>
      <w:widowControl/>
      <w:spacing w:before="300" w:after="150"/>
      <w:outlineLvl w:val="1"/>
    </w:pPr>
    <w:rPr>
      <w:rFonts w:ascii="inherit" w:hAnsi="inherit" w:cs="新細明體"/>
      <w:kern w:val="0"/>
      <w:sz w:val="45"/>
      <w:szCs w:val="4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2D289F"/>
    <w:pPr>
      <w:tabs>
        <w:tab w:val="center" w:pos="4153"/>
        <w:tab w:val="right" w:pos="8306"/>
      </w:tabs>
      <w:snapToGrid w:val="0"/>
    </w:pPr>
    <w:rPr>
      <w:sz w:val="20"/>
      <w:szCs w:val="20"/>
    </w:rPr>
  </w:style>
  <w:style w:type="character" w:customStyle="1" w:styleId="a4">
    <w:name w:val="頁首 字元"/>
    <w:basedOn w:val="a0"/>
    <w:link w:val="a3"/>
    <w:uiPriority w:val="99"/>
    <w:semiHidden/>
    <w:rsid w:val="002D289F"/>
    <w:rPr>
      <w:sz w:val="20"/>
      <w:szCs w:val="20"/>
    </w:rPr>
  </w:style>
  <w:style w:type="paragraph" w:styleId="a5">
    <w:name w:val="footer"/>
    <w:basedOn w:val="a"/>
    <w:link w:val="a6"/>
    <w:uiPriority w:val="99"/>
    <w:semiHidden/>
    <w:unhideWhenUsed/>
    <w:rsid w:val="002D289F"/>
    <w:pPr>
      <w:tabs>
        <w:tab w:val="center" w:pos="4153"/>
        <w:tab w:val="right" w:pos="8306"/>
      </w:tabs>
      <w:snapToGrid w:val="0"/>
    </w:pPr>
    <w:rPr>
      <w:sz w:val="20"/>
      <w:szCs w:val="20"/>
    </w:rPr>
  </w:style>
  <w:style w:type="character" w:customStyle="1" w:styleId="a6">
    <w:name w:val="頁尾 字元"/>
    <w:basedOn w:val="a0"/>
    <w:link w:val="a5"/>
    <w:uiPriority w:val="99"/>
    <w:semiHidden/>
    <w:rsid w:val="002D289F"/>
    <w:rPr>
      <w:sz w:val="20"/>
      <w:szCs w:val="20"/>
    </w:rPr>
  </w:style>
  <w:style w:type="paragraph" w:styleId="a7">
    <w:name w:val="Balloon Text"/>
    <w:basedOn w:val="a"/>
    <w:link w:val="a8"/>
    <w:uiPriority w:val="99"/>
    <w:semiHidden/>
    <w:unhideWhenUsed/>
    <w:rsid w:val="002D289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2D289F"/>
    <w:rPr>
      <w:rFonts w:asciiTheme="majorHAnsi" w:eastAsiaTheme="majorEastAsia" w:hAnsiTheme="majorHAnsi" w:cstheme="majorBidi"/>
      <w:sz w:val="18"/>
      <w:szCs w:val="18"/>
    </w:rPr>
  </w:style>
  <w:style w:type="paragraph" w:styleId="Web">
    <w:name w:val="Normal (Web)"/>
    <w:basedOn w:val="a"/>
    <w:uiPriority w:val="99"/>
    <w:unhideWhenUsed/>
    <w:rsid w:val="00055701"/>
    <w:pPr>
      <w:widowControl/>
      <w:spacing w:before="100" w:beforeAutospacing="1" w:after="100" w:afterAutospacing="1"/>
    </w:pPr>
    <w:rPr>
      <w:rFonts w:ascii="新細明體" w:hAnsi="新細明體" w:cs="新細明體"/>
      <w:kern w:val="0"/>
      <w:szCs w:val="24"/>
    </w:rPr>
  </w:style>
  <w:style w:type="character" w:styleId="a9">
    <w:name w:val="Hyperlink"/>
    <w:basedOn w:val="a0"/>
    <w:uiPriority w:val="99"/>
    <w:unhideWhenUsed/>
    <w:rsid w:val="00183FA5"/>
    <w:rPr>
      <w:color w:val="0000FF"/>
      <w:u w:val="single"/>
    </w:rPr>
  </w:style>
  <w:style w:type="paragraph" w:styleId="HTML">
    <w:name w:val="HTML Preformatted"/>
    <w:basedOn w:val="a"/>
    <w:link w:val="HTML0"/>
    <w:uiPriority w:val="99"/>
    <w:semiHidden/>
    <w:unhideWhenUsed/>
    <w:rsid w:val="00CA38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semiHidden/>
    <w:rsid w:val="00CA3855"/>
    <w:rPr>
      <w:rFonts w:ascii="細明體" w:eastAsia="細明體" w:hAnsi="細明體" w:cs="細明體"/>
      <w:kern w:val="0"/>
      <w:szCs w:val="24"/>
    </w:rPr>
  </w:style>
  <w:style w:type="paragraph" w:styleId="aa">
    <w:name w:val="List Paragraph"/>
    <w:basedOn w:val="a"/>
    <w:uiPriority w:val="34"/>
    <w:qFormat/>
    <w:rsid w:val="00B42943"/>
    <w:pPr>
      <w:ind w:leftChars="200" w:left="480"/>
    </w:pPr>
  </w:style>
  <w:style w:type="character" w:customStyle="1" w:styleId="20">
    <w:name w:val="標題 2 字元"/>
    <w:basedOn w:val="a0"/>
    <w:link w:val="2"/>
    <w:uiPriority w:val="9"/>
    <w:rsid w:val="00936854"/>
    <w:rPr>
      <w:rFonts w:ascii="inherit" w:eastAsia="新細明體" w:hAnsi="inherit" w:cs="新細明體"/>
      <w:kern w:val="0"/>
      <w:sz w:val="45"/>
      <w:szCs w:val="4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0CC5"/>
    <w:pPr>
      <w:widowControl w:val="0"/>
    </w:pPr>
    <w:rPr>
      <w:rFonts w:ascii="Calibri" w:eastAsia="新細明體" w:hAnsi="Calibri" w:cs="Times New Roman"/>
    </w:rPr>
  </w:style>
  <w:style w:type="paragraph" w:styleId="2">
    <w:name w:val="heading 2"/>
    <w:basedOn w:val="a"/>
    <w:link w:val="20"/>
    <w:uiPriority w:val="9"/>
    <w:qFormat/>
    <w:rsid w:val="00936854"/>
    <w:pPr>
      <w:widowControl/>
      <w:spacing w:before="300" w:after="150"/>
      <w:outlineLvl w:val="1"/>
    </w:pPr>
    <w:rPr>
      <w:rFonts w:ascii="inherit" w:hAnsi="inherit" w:cs="新細明體"/>
      <w:kern w:val="0"/>
      <w:sz w:val="45"/>
      <w:szCs w:val="4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2D289F"/>
    <w:pPr>
      <w:tabs>
        <w:tab w:val="center" w:pos="4153"/>
        <w:tab w:val="right" w:pos="8306"/>
      </w:tabs>
      <w:snapToGrid w:val="0"/>
    </w:pPr>
    <w:rPr>
      <w:sz w:val="20"/>
      <w:szCs w:val="20"/>
    </w:rPr>
  </w:style>
  <w:style w:type="character" w:customStyle="1" w:styleId="a4">
    <w:name w:val="頁首 字元"/>
    <w:basedOn w:val="a0"/>
    <w:link w:val="a3"/>
    <w:uiPriority w:val="99"/>
    <w:semiHidden/>
    <w:rsid w:val="002D289F"/>
    <w:rPr>
      <w:sz w:val="20"/>
      <w:szCs w:val="20"/>
    </w:rPr>
  </w:style>
  <w:style w:type="paragraph" w:styleId="a5">
    <w:name w:val="footer"/>
    <w:basedOn w:val="a"/>
    <w:link w:val="a6"/>
    <w:uiPriority w:val="99"/>
    <w:semiHidden/>
    <w:unhideWhenUsed/>
    <w:rsid w:val="002D289F"/>
    <w:pPr>
      <w:tabs>
        <w:tab w:val="center" w:pos="4153"/>
        <w:tab w:val="right" w:pos="8306"/>
      </w:tabs>
      <w:snapToGrid w:val="0"/>
    </w:pPr>
    <w:rPr>
      <w:sz w:val="20"/>
      <w:szCs w:val="20"/>
    </w:rPr>
  </w:style>
  <w:style w:type="character" w:customStyle="1" w:styleId="a6">
    <w:name w:val="頁尾 字元"/>
    <w:basedOn w:val="a0"/>
    <w:link w:val="a5"/>
    <w:uiPriority w:val="99"/>
    <w:semiHidden/>
    <w:rsid w:val="002D289F"/>
    <w:rPr>
      <w:sz w:val="20"/>
      <w:szCs w:val="20"/>
    </w:rPr>
  </w:style>
  <w:style w:type="paragraph" w:styleId="a7">
    <w:name w:val="Balloon Text"/>
    <w:basedOn w:val="a"/>
    <w:link w:val="a8"/>
    <w:uiPriority w:val="99"/>
    <w:semiHidden/>
    <w:unhideWhenUsed/>
    <w:rsid w:val="002D289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2D289F"/>
    <w:rPr>
      <w:rFonts w:asciiTheme="majorHAnsi" w:eastAsiaTheme="majorEastAsia" w:hAnsiTheme="majorHAnsi" w:cstheme="majorBidi"/>
      <w:sz w:val="18"/>
      <w:szCs w:val="18"/>
    </w:rPr>
  </w:style>
  <w:style w:type="paragraph" w:styleId="Web">
    <w:name w:val="Normal (Web)"/>
    <w:basedOn w:val="a"/>
    <w:uiPriority w:val="99"/>
    <w:unhideWhenUsed/>
    <w:rsid w:val="00055701"/>
    <w:pPr>
      <w:widowControl/>
      <w:spacing w:before="100" w:beforeAutospacing="1" w:after="100" w:afterAutospacing="1"/>
    </w:pPr>
    <w:rPr>
      <w:rFonts w:ascii="新細明體" w:hAnsi="新細明體" w:cs="新細明體"/>
      <w:kern w:val="0"/>
      <w:szCs w:val="24"/>
    </w:rPr>
  </w:style>
  <w:style w:type="character" w:styleId="a9">
    <w:name w:val="Hyperlink"/>
    <w:basedOn w:val="a0"/>
    <w:uiPriority w:val="99"/>
    <w:unhideWhenUsed/>
    <w:rsid w:val="00183FA5"/>
    <w:rPr>
      <w:color w:val="0000FF"/>
      <w:u w:val="single"/>
    </w:rPr>
  </w:style>
  <w:style w:type="paragraph" w:styleId="HTML">
    <w:name w:val="HTML Preformatted"/>
    <w:basedOn w:val="a"/>
    <w:link w:val="HTML0"/>
    <w:uiPriority w:val="99"/>
    <w:semiHidden/>
    <w:unhideWhenUsed/>
    <w:rsid w:val="00CA38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semiHidden/>
    <w:rsid w:val="00CA3855"/>
    <w:rPr>
      <w:rFonts w:ascii="細明體" w:eastAsia="細明體" w:hAnsi="細明體" w:cs="細明體"/>
      <w:kern w:val="0"/>
      <w:szCs w:val="24"/>
    </w:rPr>
  </w:style>
  <w:style w:type="paragraph" w:styleId="aa">
    <w:name w:val="List Paragraph"/>
    <w:basedOn w:val="a"/>
    <w:uiPriority w:val="34"/>
    <w:qFormat/>
    <w:rsid w:val="00B42943"/>
    <w:pPr>
      <w:ind w:leftChars="200" w:left="480"/>
    </w:pPr>
  </w:style>
  <w:style w:type="character" w:customStyle="1" w:styleId="20">
    <w:name w:val="標題 2 字元"/>
    <w:basedOn w:val="a0"/>
    <w:link w:val="2"/>
    <w:uiPriority w:val="9"/>
    <w:rsid w:val="00936854"/>
    <w:rPr>
      <w:rFonts w:ascii="inherit" w:eastAsia="新細明體" w:hAnsi="inherit" w:cs="新細明體"/>
      <w:kern w:val="0"/>
      <w:sz w:val="45"/>
      <w:szCs w:val="4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5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hotelbernoui.com/" TargetMode="External"/><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hyperlink" Target="http://korea.ggogo.com/tour/scenery/seoul.html" TargetMode="External"/><Relationship Id="rId47" Type="http://schemas.openxmlformats.org/officeDocument/2006/relationships/hyperlink" Target="http://korea.ggogo.com/tour/scenery/seoul/parks.html" TargetMode="External"/><Relationship Id="rId50" Type="http://schemas.openxmlformats.org/officeDocument/2006/relationships/image" Target="media/image31.jpe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korea.ggogo.com/tour/scenery/seoul/nseoultower.html" TargetMode="External"/><Relationship Id="rId53" Type="http://schemas.openxmlformats.org/officeDocument/2006/relationships/image" Target="media/image34.jpeg"/><Relationship Id="rId5" Type="http://schemas.openxmlformats.org/officeDocument/2006/relationships/settings" Target="settings.xml"/><Relationship Id="rId10" Type="http://schemas.openxmlformats.org/officeDocument/2006/relationships/image" Target="media/image3.jpeg"/><Relationship Id="rId19" Type="http://schemas.openxmlformats.org/officeDocument/2006/relationships/hyperlink" Target="http://www.ramadaincheonhotel.com/view/index.do" TargetMode="External"/><Relationship Id="rId31" Type="http://schemas.openxmlformats.org/officeDocument/2006/relationships/image" Target="media/image21.jpeg"/><Relationship Id="rId44" Type="http://schemas.openxmlformats.org/officeDocument/2006/relationships/hyperlink" Target="http://korea.ggogo.com/tour/scenery/seoul/parks.html" TargetMode="External"/><Relationship Id="rId52"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korea.ggogo.com/tour/scenery/seoul.html" TargetMode="External"/><Relationship Id="rId48" Type="http://schemas.openxmlformats.org/officeDocument/2006/relationships/hyperlink" Target="http://korea.ggogo.com/tour/scenery/seoul/parks.html"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hyperlink" Target="http://korea.ggogo.com/tour/scenery/seoul/nseoultower.html" TargetMode="External"/><Relationship Id="rId20" Type="http://schemas.openxmlformats.org/officeDocument/2006/relationships/image" Target="media/image12.jpeg"/><Relationship Id="rId41" Type="http://schemas.openxmlformats.org/officeDocument/2006/relationships/hyperlink" Target="http://korea.ggogo.com/tour/scenery/seoul/parks.html" TargetMode="External"/><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shillastay.com/stayhub/index.do" TargetMode="External"/><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korea.ggogo.com/tour/index.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35894A-BD98-4610-8FA3-12039E8CA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626</Words>
  <Characters>3574</Characters>
  <Application>Microsoft Office Word</Application>
  <DocSecurity>0</DocSecurity>
  <Lines>29</Lines>
  <Paragraphs>8</Paragraphs>
  <ScaleCrop>false</ScaleCrop>
  <Company/>
  <LinksUpToDate>false</LinksUpToDate>
  <CharactersWithSpaces>4192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dc:creator>
  <cp:lastModifiedBy>user</cp:lastModifiedBy>
  <cp:revision>3</cp:revision>
  <cp:lastPrinted>2018-01-04T01:19:00Z</cp:lastPrinted>
  <dcterms:created xsi:type="dcterms:W3CDTF">2018-02-12T01:27:00Z</dcterms:created>
  <dcterms:modified xsi:type="dcterms:W3CDTF">2018-02-12T01:27:00Z</dcterms:modified>
</cp:coreProperties>
</file>