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E26" w:rsidRDefault="00C1318D" w:rsidP="00BD7E26">
      <w:pPr>
        <w:snapToGrid w:val="0"/>
        <w:jc w:val="center"/>
        <w:rPr>
          <w:rFonts w:ascii="微軟正黑體" w:eastAsia="微軟正黑體" w:hAnsi="微軟正黑體"/>
          <w:b/>
          <w:color w:val="0070C0"/>
          <w:sz w:val="36"/>
          <w:szCs w:val="36"/>
        </w:rPr>
      </w:pPr>
      <w:r w:rsidRPr="00C1318D">
        <w:rPr>
          <w:noProof/>
        </w:rPr>
        <w:pict>
          <v:shapetype id="_x0000_t202" coordsize="21600,21600" o:spt="202" path="m,l,21600r21600,l21600,xe">
            <v:stroke joinstyle="miter"/>
            <v:path gradientshapeok="t" o:connecttype="rect"/>
          </v:shapetype>
          <v:shape id="文字方塊 8" o:spid="_x0000_s1026" type="#_x0000_t202" style="position:absolute;left:0;text-align:left;margin-left:154.4pt;margin-top:-372.45pt;width:188.85pt;height:65.9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" filled="f" stroked="f">
            <v:fill o:detectmouseclick="t"/>
            <v:textbox>
              <w:txbxContent>
                <w:p w:rsidR="00BE3CFE" w:rsidRPr="00BE3CFE" w:rsidRDefault="00BE3CFE" w:rsidP="00BE3CFE">
                  <w:pPr>
                    <w:snapToGrid w:val="0"/>
                    <w:rPr>
                      <w:rFonts w:ascii="微軟正黑體" w:eastAsia="微軟正黑體" w:hAnsi="微軟正黑體"/>
                      <w:b/>
                      <w:noProof/>
                      <w:color w:val="0070C0"/>
                      <w:sz w:val="72"/>
                      <w:szCs w:val="72"/>
                    </w:rPr>
                  </w:pPr>
                  <w:r>
                    <w:rPr>
                      <w:rFonts w:ascii="微軟正黑體" w:eastAsia="微軟正黑體" w:hAnsi="微軟正黑體" w:hint="eastAsia"/>
                      <w:b/>
                      <w:noProof/>
                      <w:color w:val="0070C0"/>
                      <w:sz w:val="72"/>
                      <w:szCs w:val="72"/>
                    </w:rPr>
                    <w:t>逸歡旅遊</w:t>
                  </w:r>
                </w:p>
              </w:txbxContent>
            </v:textbox>
          </v:shape>
        </w:pict>
      </w:r>
      <w:bookmarkStart w:id="0" w:name="_GoBack"/>
      <w:r w:rsidR="00283BAE">
        <w:rPr>
          <w:rFonts w:ascii="微軟正黑體" w:eastAsia="微軟正黑體" w:hAnsi="微軟正黑體" w:hint="eastAsia"/>
          <w:b/>
          <w:noProof/>
          <w:color w:val="0070C0"/>
          <w:sz w:val="36"/>
          <w:szCs w:val="36"/>
        </w:rPr>
        <w:drawing>
          <wp:anchor distT="0" distB="0" distL="114300" distR="114300" simplePos="0" relativeHeight="251663872" behindDoc="1" locked="0" layoutInCell="1" allowOverlap="1">
            <wp:simplePos x="0" y="0"/>
            <wp:positionH relativeFrom="column">
              <wp:posOffset>20320</wp:posOffset>
            </wp:positionH>
            <wp:positionV relativeFrom="paragraph">
              <wp:posOffset>288925</wp:posOffset>
            </wp:positionV>
            <wp:extent cx="6469380" cy="3751580"/>
            <wp:effectExtent l="0" t="0" r="7620" b="1270"/>
            <wp:wrapTight wrapText="bothSides">
              <wp:wrapPolygon edited="0">
                <wp:start x="0" y="0"/>
                <wp:lineTo x="0" y="21498"/>
                <wp:lineTo x="21562" y="21498"/>
                <wp:lineTo x="21562" y="0"/>
                <wp:lineTo x="0" y="0"/>
              </wp:wrapPolygon>
            </wp:wrapTight>
            <wp:docPr id="4" name="圖片 4" descr="C:\Users\user\AppData\Local\Microsoft\Windows\INetCache\Content.Word\阿信的故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阿信的故鄉.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9380" cy="3751580"/>
                    </a:xfrm>
                    <a:prstGeom prst="rect">
                      <a:avLst/>
                    </a:prstGeom>
                    <a:noFill/>
                    <a:ln>
                      <a:noFill/>
                    </a:ln>
                  </pic:spPr>
                </pic:pic>
              </a:graphicData>
            </a:graphic>
          </wp:anchor>
        </w:drawing>
      </w:r>
      <w:bookmarkEnd w:id="0"/>
      <w:r w:rsidR="0028044F" w:rsidRPr="00A86648">
        <w:rPr>
          <w:rFonts w:ascii="微軟正黑體" w:eastAsia="微軟正黑體" w:hAnsi="微軟正黑體" w:hint="eastAsia"/>
          <w:b/>
          <w:color w:val="0070C0"/>
          <w:sz w:val="36"/>
          <w:szCs w:val="36"/>
        </w:rPr>
        <w:t>松島遊船</w:t>
      </w:r>
      <w:r w:rsidR="0028044F">
        <w:rPr>
          <w:rFonts w:ascii="微軟正黑體" w:eastAsia="微軟正黑體" w:hAnsi="微軟正黑體" w:hint="eastAsia"/>
          <w:b/>
          <w:color w:val="0070C0"/>
          <w:sz w:val="36"/>
          <w:szCs w:val="36"/>
        </w:rPr>
        <w:t>.</w:t>
      </w:r>
      <w:r w:rsidR="0028044F" w:rsidRPr="00A86648">
        <w:rPr>
          <w:rFonts w:ascii="微軟正黑體" w:eastAsia="微軟正黑體" w:hAnsi="微軟正黑體" w:hint="eastAsia"/>
          <w:b/>
          <w:color w:val="0070C0"/>
          <w:sz w:val="36"/>
          <w:szCs w:val="36"/>
        </w:rPr>
        <w:t>立石寺.銀山溫泉街.</w:t>
      </w:r>
      <w:r w:rsidR="0028044F">
        <w:rPr>
          <w:rFonts w:ascii="微軟正黑體" w:eastAsia="微軟正黑體" w:hAnsi="微軟正黑體" w:hint="eastAsia"/>
          <w:b/>
          <w:color w:val="0070C0"/>
          <w:sz w:val="36"/>
          <w:szCs w:val="36"/>
        </w:rPr>
        <w:t>中尊寺.</w:t>
      </w:r>
      <w:r w:rsidR="0028044F" w:rsidRPr="00A86648">
        <w:rPr>
          <w:rFonts w:ascii="微軟正黑體" w:eastAsia="微軟正黑體" w:hAnsi="微軟正黑體" w:hint="eastAsia"/>
          <w:b/>
          <w:color w:val="0070C0"/>
          <w:sz w:val="36"/>
          <w:szCs w:val="36"/>
        </w:rPr>
        <w:t>江刺藤原之鄉</w:t>
      </w:r>
      <w:r w:rsidR="00B425AB">
        <w:rPr>
          <w:rFonts w:ascii="微軟正黑體" w:eastAsia="微軟正黑體" w:hAnsi="微軟正黑體" w:hint="eastAsia"/>
          <w:b/>
          <w:color w:val="0070C0"/>
          <w:sz w:val="36"/>
          <w:szCs w:val="36"/>
        </w:rPr>
        <w:t>.</w:t>
      </w:r>
      <w:r w:rsidR="00A86648" w:rsidRPr="00A86648">
        <w:rPr>
          <w:rFonts w:ascii="微軟正黑體" w:eastAsia="微軟正黑體" w:hAnsi="微軟正黑體" w:hint="eastAsia"/>
          <w:b/>
          <w:color w:val="0070C0"/>
          <w:sz w:val="36"/>
          <w:szCs w:val="36"/>
        </w:rPr>
        <w:t>雪地衝浪.</w:t>
      </w:r>
    </w:p>
    <w:p w:rsidR="00283BAE" w:rsidRPr="00A86648" w:rsidRDefault="007E001C" w:rsidP="007E001C">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56704" behindDoc="1" locked="0" layoutInCell="1" allowOverlap="1">
            <wp:simplePos x="0" y="0"/>
            <wp:positionH relativeFrom="column">
              <wp:posOffset>-74930</wp:posOffset>
            </wp:positionH>
            <wp:positionV relativeFrom="paragraph">
              <wp:posOffset>108585</wp:posOffset>
            </wp:positionV>
            <wp:extent cx="6736715" cy="1276350"/>
            <wp:effectExtent l="19050" t="0" r="6985" b="0"/>
            <wp:wrapTight wrapText="bothSides">
              <wp:wrapPolygon edited="0">
                <wp:start x="-61" y="0"/>
                <wp:lineTo x="-61" y="21278"/>
                <wp:lineTo x="21622" y="21278"/>
                <wp:lineTo x="21622" y="0"/>
                <wp:lineTo x="-61"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715" cy="1276350"/>
                    </a:xfrm>
                    <a:prstGeom prst="rect">
                      <a:avLst/>
                    </a:prstGeom>
                    <a:noFill/>
                    <a:ln>
                      <a:noFill/>
                    </a:ln>
                  </pic:spPr>
                </pic:pic>
              </a:graphicData>
            </a:graphic>
          </wp:anchor>
        </w:drawing>
      </w:r>
      <w:r>
        <w:rPr>
          <w:rFonts w:ascii="標楷體" w:eastAsia="標楷體" w:hAnsi="標楷體" w:hint="eastAsia"/>
          <w:b/>
          <w:color w:val="0000FF"/>
          <w:sz w:val="36"/>
          <w:szCs w:val="36"/>
        </w:rPr>
        <w:t>出發日期：2/1</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8638</w:t>
            </w:r>
          </w:p>
        </w:tc>
        <w:tc>
          <w:tcPr>
            <w:tcW w:w="2749" w:type="dxa"/>
            <w:shd w:val="clear" w:color="auto" w:fill="auto"/>
            <w:vAlign w:val="center"/>
          </w:tcPr>
          <w:p w:rsidR="003A2704" w:rsidRPr="00707367" w:rsidRDefault="003A2704" w:rsidP="00E17F5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E17F54">
              <w:rPr>
                <w:rFonts w:ascii="華康標黑體" w:eastAsia="華康標黑體" w:hAnsi="標楷體" w:hint="eastAsia"/>
                <w:color w:val="000000"/>
                <w:kern w:val="0"/>
              </w:rPr>
              <w:t>福島</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E17F54">
              <w:rPr>
                <w:rFonts w:ascii="華康標黑體" w:eastAsia="華康標黑體" w:hAnsi="標楷體" w:hint="eastAsia"/>
                <w:color w:val="000000"/>
                <w:kern w:val="0"/>
              </w:rPr>
              <w:t>FKS</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D95650">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0800/1200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194737">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194737">
              <w:rPr>
                <w:rFonts w:ascii="華康標黑體" w:eastAsia="華康標黑體" w:hAnsi="標楷體" w:hint="eastAsia"/>
                <w:color w:val="000000"/>
                <w:kern w:val="0"/>
              </w:rPr>
              <w:t>300</w:t>
            </w:r>
            <w:r>
              <w:rPr>
                <w:rFonts w:ascii="華康標黑體" w:eastAsia="華康標黑體" w:hAnsi="標楷體" w:hint="eastAsia"/>
                <w:color w:val="000000"/>
                <w:kern w:val="0"/>
              </w:rPr>
              <w:t>/</w:t>
            </w:r>
            <w:r w:rsidR="00194737">
              <w:rPr>
                <w:rFonts w:ascii="華康標黑體" w:eastAsia="華康標黑體" w:hAnsi="標楷體" w:hint="eastAsia"/>
                <w:color w:val="000000"/>
                <w:kern w:val="0"/>
              </w:rPr>
              <w:t>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w:t>
      </w:r>
      <w:r w:rsidRPr="005C37F1">
        <w:rPr>
          <w:rFonts w:hint="eastAsia"/>
        </w:rPr>
        <w:lastRenderedPageBreak/>
        <w:t>五顏六色的燈光的樹冰，銀白色的樹冰馬上搖身一變成奇幻世界，讓這奇異的樹冰絕景更帶點神秘色彩。</w:t>
      </w:r>
    </w:p>
    <w:p w:rsidR="00BD7E26" w:rsidRPr="00BD7E26" w:rsidRDefault="00283BAE" w:rsidP="00BD7E26">
      <w:pPr>
        <w:rPr>
          <w:rFonts w:ascii="細明體" w:eastAsia="細明體" w:hAnsi="細明體"/>
          <w:sz w:val="22"/>
        </w:rPr>
      </w:pPr>
      <w:r>
        <w:rPr>
          <w:noProof/>
        </w:rPr>
        <w:drawing>
          <wp:inline distT="0" distB="0" distL="0" distR="0">
            <wp:extent cx="6470015" cy="4606290"/>
            <wp:effectExtent l="0" t="0" r="6985" b="3810"/>
            <wp:docPr id="6" name="圖片 6" descr="C:\Users\user\AppData\Local\Microsoft\Windows\INetCache\Content.Word\jpn2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jpn22_1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5B0DB3" w:rsidRPr="00E16CEC" w:rsidRDefault="005B0DB3" w:rsidP="005B0DB3">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5B0DB3" w:rsidRDefault="005B0DB3" w:rsidP="005B0DB3">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日本三景之稱的松島，享有「八百八島」（日文的「八」象徵圓滿和富裕）的美譽，以及松島四大觀特色，壯觀、麗觀、幽關、偉關。棧橋搭船遊覽松島灣，穿行於擁有約</w:t>
      </w:r>
      <w:r>
        <w:t xml:space="preserve"> 260 </w:t>
      </w:r>
      <w:r>
        <w:t>個大小島嶼上有天然黑松的松島灣內，船內介紹著水面上島嶼奇特的形狀和昆布、牡蠣養殖場，船外</w:t>
      </w:r>
      <w:r>
        <w:lastRenderedPageBreak/>
        <w:t>更有美麗的海鷗一路相隨，等著表演空中接食的絕技。</w:t>
      </w:r>
    </w:p>
    <w:p w:rsidR="005B0DB3" w:rsidRPr="00992EF4" w:rsidRDefault="005B0DB3" w:rsidP="005B0DB3">
      <w:pPr>
        <w:rPr>
          <w:rFonts w:ascii="新細明體" w:hAnsi="新細明體"/>
          <w:b/>
          <w:color w:val="FF6600"/>
          <w:spacing w:val="20"/>
        </w:rPr>
      </w:pPr>
      <w:r>
        <w:rPr>
          <w:rFonts w:ascii="新細明體" w:hAnsi="新細明體" w:hint="eastAsia"/>
          <w:b/>
          <w:color w:val="FF6600"/>
          <w:spacing w:val="20"/>
        </w:rPr>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眺望美麗的溪流，兩岸林木扶疏，秋季紅葉和黃葉層層相疊，一片錦繡山色奇美聽著船夫唱著船歌欣賞最上川兩岸風景</w:t>
      </w:r>
    </w:p>
    <w:p w:rsidR="008A1620" w:rsidRDefault="00283BAE"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67601" cy="2829201"/>
            <wp:effectExtent l="19050" t="0" r="0" b="0"/>
            <wp:docPr id="2" name="圖片 2"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447" cy="2829560"/>
                    </a:xfrm>
                    <a:prstGeom prst="rect">
                      <a:avLst/>
                    </a:prstGeom>
                    <a:noFill/>
                    <a:ln>
                      <a:noFill/>
                    </a:ln>
                  </pic:spPr>
                </pic:pic>
              </a:graphicData>
            </a:graphic>
          </wp:inline>
        </w:drawing>
      </w:r>
    </w:p>
    <w:p w:rsidR="003C0C30" w:rsidRDefault="00283BAE"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754483" cy="2958861"/>
            <wp:effectExtent l="19050" t="0" r="8267" b="0"/>
            <wp:docPr id="3" name="圖片 3"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n22_2_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5029"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283BAE"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7728"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w:t>
      </w:r>
      <w:r w:rsidRPr="00533379">
        <w:rPr>
          <w:rFonts w:ascii="新細明體" w:hAnsi="新細明體" w:hint="eastAsia"/>
          <w:color w:val="008000"/>
          <w:sz w:val="22"/>
        </w:rPr>
        <w:lastRenderedPageBreak/>
        <w:t>山林</w:t>
      </w:r>
      <w:r>
        <w:rPr>
          <w:rFonts w:ascii="新細明體" w:hAnsi="新細明體" w:hint="eastAsia"/>
          <w:color w:val="008000"/>
          <w:sz w:val="22"/>
        </w:rPr>
        <w:t>。</w:t>
      </w:r>
    </w:p>
    <w:p w:rsidR="00E35F88" w:rsidRDefault="00283BAE"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5680"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4"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5B0DB3" w:rsidRPr="00F5152C" w:rsidRDefault="005B0DB3" w:rsidP="005B0DB3">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2848"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5"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5B0DB3" w:rsidRPr="00F5152C" w:rsidRDefault="005B0DB3" w:rsidP="005B0DB3">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59776"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8"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5B0DB3" w:rsidRPr="005B0DB3" w:rsidRDefault="005B0DB3" w:rsidP="00D92041">
      <w:pPr>
        <w:snapToGrid w:val="0"/>
        <w:rPr>
          <w:rFonts w:ascii="華康標黑體" w:eastAsia="華康標黑體" w:hAnsi="Times New Roman"/>
          <w:b/>
          <w:bCs/>
          <w:sz w:val="28"/>
          <w:szCs w:val="28"/>
        </w:rPr>
      </w:pPr>
    </w:p>
    <w:p w:rsidR="00D92041" w:rsidRDefault="00D92041" w:rsidP="00D92041">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福島</w:t>
      </w:r>
      <w:r w:rsidRPr="00A02DE9">
        <w:rPr>
          <w:rFonts w:ascii="華康標黑體" w:eastAsia="華康標黑體" w:hAnsi="Times New Roman" w:hint="eastAsia"/>
          <w:b/>
          <w:bCs/>
          <w:sz w:val="28"/>
          <w:szCs w:val="28"/>
        </w:rPr>
        <w:t>空港→</w:t>
      </w:r>
      <w:r>
        <w:rPr>
          <w:rFonts w:ascii="華康標黑體" w:eastAsia="華康標黑體" w:hAnsi="Times New Roman" w:hint="eastAsia"/>
          <w:b/>
          <w:bCs/>
          <w:sz w:val="28"/>
          <w:szCs w:val="28"/>
        </w:rPr>
        <w:t>江戶風情</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大內宿古街→途經神</w:t>
      </w:r>
      <w:r w:rsidRPr="006F7390">
        <w:rPr>
          <w:rFonts w:ascii="華康標黑體" w:eastAsia="華康標黑體" w:hAnsi="Times New Roman" w:hint="eastAsia"/>
          <w:b/>
          <w:bCs/>
          <w:sz w:val="28"/>
          <w:szCs w:val="28"/>
        </w:rPr>
        <w:t>秘的自然林道～五色沼</w:t>
      </w:r>
      <w:r>
        <w:rPr>
          <w:rFonts w:ascii="華康標黑體" w:eastAsia="華康標黑體" w:hAnsi="Times New Roman" w:hint="eastAsia"/>
          <w:b/>
          <w:bCs/>
          <w:sz w:val="28"/>
          <w:szCs w:val="28"/>
        </w:rPr>
        <w:t>→飯店</w:t>
      </w:r>
    </w:p>
    <w:p w:rsidR="00D92041" w:rsidRDefault="00D92041" w:rsidP="00D92041">
      <w:pPr>
        <w:snapToGrid w:val="0"/>
        <w:rPr>
          <w:rFonts w:ascii="細明體" w:eastAsia="細明體" w:hAnsi="細明體"/>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w:t>
      </w:r>
      <w:r>
        <w:rPr>
          <w:rStyle w:val="a7"/>
          <w:rFonts w:ascii="新細明體" w:hAnsi="新細明體" w:hint="eastAsia"/>
          <w:color w:val="0000FF"/>
          <w:sz w:val="22"/>
        </w:rPr>
        <w:t>福島</w:t>
      </w:r>
      <w:r w:rsidRPr="002E1386">
        <w:rPr>
          <w:rStyle w:val="a7"/>
          <w:rFonts w:ascii="新細明體" w:hAnsi="新細明體" w:hint="eastAsia"/>
          <w:color w:val="0000FF"/>
          <w:sz w:val="22"/>
        </w:rPr>
        <w:t>空港】</w:t>
      </w:r>
      <w:r w:rsidRPr="00837466">
        <w:rPr>
          <w:rFonts w:ascii="細明體" w:eastAsia="細明體" w:hAnsi="細明體" w:hint="eastAsia"/>
          <w:sz w:val="22"/>
        </w:rPr>
        <w:t>。</w:t>
      </w:r>
    </w:p>
    <w:p w:rsidR="00D92041" w:rsidRDefault="00D92041" w:rsidP="00D92041">
      <w:pPr>
        <w:snapToGrid w:val="0"/>
        <w:rPr>
          <w:rFonts w:ascii="細明體" w:eastAsia="細明體" w:hAnsi="細明體"/>
          <w:sz w:val="22"/>
        </w:rPr>
      </w:pPr>
      <w:r w:rsidRPr="00562022">
        <w:rPr>
          <w:rStyle w:val="a7"/>
          <w:rFonts w:ascii="新細明體" w:hAnsi="新細明體" w:hint="eastAsia"/>
          <w:color w:val="0000FF"/>
          <w:sz w:val="22"/>
        </w:rPr>
        <w:t>【大內宿古街】</w:t>
      </w:r>
      <w:r w:rsidRPr="00562022">
        <w:rPr>
          <w:rFonts w:ascii="細明體" w:eastAsia="細明體" w:hAnsi="細明體"/>
          <w:sz w:val="22"/>
        </w:rPr>
        <w:t>大內宿為江戶時代的驛站，至今仍保留著江戶時代（1603～1867 年）完整風貌的珍貴村莊，在</w:t>
      </w:r>
      <w:r>
        <w:rPr>
          <w:rFonts w:ascii="細明體" w:eastAsia="細明體" w:hAnsi="細明體" w:hint="eastAsia"/>
          <w:sz w:val="22"/>
        </w:rPr>
        <w:t>1981</w:t>
      </w:r>
      <w:r w:rsidRPr="00562022">
        <w:rPr>
          <w:rFonts w:ascii="細明體" w:eastAsia="細明體" w:hAnsi="細明體"/>
          <w:sz w:val="22"/>
        </w:rPr>
        <w:t>年列入日本國家重要傳統建築物群的保存地區，是江戶時代曾經繁華一時的驛站和街道，至今仍完整的保留當時茅草式建築，無論是古意盎然的街道、日式傳統建築以及屋內家庭生活的展示，都將江戶時代大內宿完整的呈現在您眼前，讓您彷彿墜入時光隧道，走在江戶時代裡，體驗純日式風情。</w:t>
      </w:r>
    </w:p>
    <w:p w:rsidR="00D92041" w:rsidRPr="005B1DAB" w:rsidRDefault="00D92041" w:rsidP="00D92041">
      <w:pPr>
        <w:snapToGrid w:val="0"/>
        <w:rPr>
          <w:rFonts w:ascii="華康標黑體" w:eastAsia="華康標黑體" w:hAnsi="Times New Roman"/>
          <w:b/>
          <w:bCs/>
          <w:sz w:val="28"/>
          <w:szCs w:val="28"/>
        </w:rPr>
      </w:pPr>
      <w:r w:rsidRPr="00514D63">
        <w:rPr>
          <w:rStyle w:val="a7"/>
          <w:rFonts w:ascii="新細明體" w:hAnsi="新細明體" w:hint="eastAsia"/>
          <w:color w:val="0000FF"/>
          <w:sz w:val="22"/>
        </w:rPr>
        <w:t>【五色沼(</w:t>
      </w:r>
      <w:r w:rsidRPr="00514D63">
        <w:rPr>
          <w:rStyle w:val="a7"/>
          <w:rFonts w:ascii="新細明體" w:hAnsi="新細明體" w:hint="eastAsia"/>
          <w:bCs w:val="0"/>
          <w:color w:val="0000FF"/>
          <w:sz w:val="22"/>
        </w:rPr>
        <w:t>途經</w:t>
      </w:r>
      <w:r w:rsidRPr="00514D63">
        <w:rPr>
          <w:rStyle w:val="a7"/>
          <w:rFonts w:ascii="新細明體" w:hAnsi="新細明體" w:hint="eastAsia"/>
          <w:color w:val="0000FF"/>
          <w:sz w:val="22"/>
        </w:rPr>
        <w:t>)】</w:t>
      </w:r>
      <w:r w:rsidRPr="007F49D7">
        <w:rPr>
          <w:rFonts w:ascii="細明體" w:eastAsia="細明體" w:hAnsi="細明體" w:hint="eastAsia"/>
          <w:bCs/>
          <w:sz w:val="22"/>
        </w:rPr>
        <w:t>位</w:t>
      </w:r>
      <w:r w:rsidRPr="007F49D7">
        <w:rPr>
          <w:rFonts w:ascii="細明體" w:eastAsia="細明體" w:hAnsi="細明體" w:hint="eastAsia"/>
          <w:sz w:val="22"/>
        </w:rPr>
        <w:t>於磐梯朝日國立公園裡的盤梯高原，附近一帶由大小數百個湖沼組成，稱為五色沼是由於水質有多種的礦物質組成，加上深淺不同所形成了夢幻的顏色變化，因大致上歸於五種顏色，所以稱做五色沼。</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36"/>
        <w:gridCol w:w="3090"/>
        <w:gridCol w:w="4450"/>
      </w:tblGrid>
      <w:tr w:rsidR="00D92041" w:rsidRPr="00707367" w:rsidTr="005E2143">
        <w:trPr>
          <w:trHeight w:val="360"/>
        </w:trPr>
        <w:tc>
          <w:tcPr>
            <w:tcW w:w="2836" w:type="dxa"/>
            <w:vAlign w:val="center"/>
          </w:tcPr>
          <w:p w:rsidR="00D92041" w:rsidRPr="00835AFA" w:rsidRDefault="00D92041" w:rsidP="005E2143">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D92041" w:rsidRPr="00835AFA" w:rsidRDefault="00D92041" w:rsidP="005E2143">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p>
          <w:p w:rsidR="00D92041" w:rsidRPr="00835AFA" w:rsidRDefault="00D92041" w:rsidP="005E2143">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或飯店內會席料理或日式風味套餐</w:t>
            </w:r>
          </w:p>
        </w:tc>
      </w:tr>
      <w:tr w:rsidR="00D92041" w:rsidRPr="00707367" w:rsidTr="005E2143">
        <w:trPr>
          <w:trHeight w:val="360"/>
        </w:trPr>
        <w:tc>
          <w:tcPr>
            <w:tcW w:w="10376" w:type="dxa"/>
            <w:gridSpan w:val="3"/>
            <w:vAlign w:val="center"/>
          </w:tcPr>
          <w:p w:rsidR="00D92041" w:rsidRPr="00F8303B" w:rsidRDefault="00D92041" w:rsidP="005E2143">
            <w:pPr>
              <w:snapToGrid w:val="0"/>
              <w:jc w:val="center"/>
              <w:rPr>
                <w:rFonts w:ascii="Verdana" w:hAnsi="Verdana" w:cs="新細明體"/>
                <w:kern w:val="0"/>
                <w:sz w:val="23"/>
                <w:szCs w:val="23"/>
              </w:rPr>
            </w:pPr>
            <w:r w:rsidRPr="00905937">
              <w:rPr>
                <w:rFonts w:ascii="細明體" w:eastAsia="細明體" w:hAnsi="細明體" w:hint="eastAsia"/>
                <w:sz w:val="22"/>
              </w:rPr>
              <w:t xml:space="preserve">宿: </w:t>
            </w:r>
            <w:r w:rsidRPr="007A3F42">
              <w:rPr>
                <w:rFonts w:ascii="Verdana" w:hAnsi="Verdana" w:cs="新細明體" w:hint="eastAsia"/>
                <w:kern w:val="0"/>
                <w:sz w:val="23"/>
                <w:szCs w:val="23"/>
              </w:rPr>
              <w:t>裏磐梯</w:t>
            </w:r>
            <w:r>
              <w:rPr>
                <w:rFonts w:ascii="Verdana" w:hAnsi="Verdana" w:cs="新細明體" w:hint="eastAsia"/>
                <w:kern w:val="0"/>
                <w:sz w:val="23"/>
                <w:szCs w:val="23"/>
              </w:rPr>
              <w:t>皇家溫泉飯店</w:t>
            </w:r>
            <w:r w:rsidRPr="006F53F3">
              <w:rPr>
                <w:rFonts w:ascii="Verdana" w:hAnsi="Verdana" w:cs="新細明體"/>
                <w:kern w:val="0"/>
                <w:sz w:val="23"/>
                <w:szCs w:val="23"/>
              </w:rPr>
              <w:t>或</w:t>
            </w:r>
            <w:r w:rsidRPr="007A3F42">
              <w:rPr>
                <w:rFonts w:ascii="Verdana" w:hAnsi="Verdana" w:cs="新細明體" w:hint="eastAsia"/>
                <w:kern w:val="0"/>
                <w:sz w:val="23"/>
                <w:szCs w:val="23"/>
              </w:rPr>
              <w:t>豬苗代</w:t>
            </w:r>
            <w:r w:rsidRPr="007A3F42">
              <w:rPr>
                <w:rFonts w:ascii="Verdana" w:hAnsi="Verdana" w:cs="新細明體" w:hint="eastAsia"/>
                <w:kern w:val="0"/>
                <w:sz w:val="23"/>
                <w:szCs w:val="23"/>
              </w:rPr>
              <w:t>listel</w:t>
            </w:r>
            <w:r>
              <w:rPr>
                <w:rFonts w:ascii="Verdana" w:hAnsi="Verdana" w:cs="新細明體" w:hint="eastAsia"/>
                <w:kern w:val="0"/>
                <w:sz w:val="23"/>
                <w:szCs w:val="23"/>
              </w:rPr>
              <w:t>溫泉飯店或</w:t>
            </w:r>
            <w:r w:rsidRPr="006F53F3">
              <w:rPr>
                <w:rFonts w:ascii="Verdana" w:hAnsi="Verdana" w:cs="新細明體"/>
                <w:kern w:val="0"/>
                <w:sz w:val="23"/>
                <w:szCs w:val="23"/>
              </w:rPr>
              <w:t>同等級</w:t>
            </w:r>
          </w:p>
        </w:tc>
      </w:tr>
    </w:tbl>
    <w:p w:rsidR="00D92041" w:rsidRDefault="00D92041" w:rsidP="00D92041">
      <w:pPr>
        <w:snapToGrid w:val="0"/>
        <w:rPr>
          <w:rFonts w:ascii="華康標黑體" w:eastAsia="華康標黑體" w:hAnsi="Times New Roman"/>
          <w:b/>
          <w:bCs/>
          <w:sz w:val="28"/>
          <w:szCs w:val="28"/>
        </w:rPr>
      </w:pPr>
    </w:p>
    <w:p w:rsidR="00D92041" w:rsidRDefault="00D92041" w:rsidP="00D92041">
      <w:pPr>
        <w:snapToGrid w:val="0"/>
        <w:rPr>
          <w:rFonts w:ascii="華康標黑體" w:eastAsia="華康標黑體" w:hAnsi="Times New Roman"/>
          <w:b/>
          <w:bCs/>
          <w:color w:val="000000"/>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Pr="00AA2849">
        <w:rPr>
          <w:rFonts w:ascii="華康標黑體" w:eastAsia="華康標黑體" w:hAnsi="Times New Roman" w:hint="eastAsia"/>
          <w:b/>
          <w:bCs/>
          <w:sz w:val="28"/>
          <w:szCs w:val="28"/>
        </w:rPr>
        <w:t>松島遊船(隨季節變化不同景色，優美堪稱日本三景之一)</w:t>
      </w:r>
      <w:r>
        <w:rPr>
          <w:rFonts w:ascii="華康標黑體" w:eastAsia="華康標黑體" w:hAnsi="Times New Roman" w:hint="eastAsia"/>
          <w:b/>
          <w:bCs/>
          <w:sz w:val="28"/>
          <w:szCs w:val="28"/>
        </w:rPr>
        <w:t>→松島五大堂→免稅店→老天送給藏王的神秘禮物「雪怪」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w:t>
      </w:r>
      <w:r>
        <w:rPr>
          <w:rFonts w:ascii="華康標黑體" w:eastAsia="華康標黑體" w:hAnsi="Times New Roman" w:hint="eastAsia"/>
          <w:b/>
          <w:bCs/>
          <w:sz w:val="28"/>
          <w:szCs w:val="28"/>
        </w:rPr>
        <w:lastRenderedPageBreak/>
        <w:t>冰高原站-地藏山頂站，1872m約8分鐘，車廂可18人搭乘)→飯店</w:t>
      </w:r>
    </w:p>
    <w:p w:rsidR="00D92041" w:rsidRDefault="00D92041" w:rsidP="00D92041">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D92041" w:rsidRDefault="00D92041" w:rsidP="00D92041">
      <w:pPr>
        <w:snapToGrid w:val="0"/>
        <w:rPr>
          <w:rFonts w:ascii="細明體" w:eastAsia="細明體" w:hAnsi="細明體"/>
          <w:sz w:val="22"/>
        </w:rPr>
      </w:pPr>
      <w:r w:rsidRPr="00AF1408">
        <w:rPr>
          <w:rStyle w:val="a7"/>
          <w:rFonts w:ascii="新細明體" w:hAnsi="新細明體"/>
          <w:color w:val="0000FF"/>
          <w:sz w:val="22"/>
        </w:rPr>
        <w:t>【松島 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D92041" w:rsidRPr="007F49D7" w:rsidRDefault="00D92041" w:rsidP="00D92041">
      <w:pPr>
        <w:snapToGrid w:val="0"/>
        <w:rPr>
          <w:rFonts w:ascii="新細明體" w:hAnsi="新細明體"/>
          <w:b/>
          <w:bCs/>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D92041" w:rsidRDefault="00D92041" w:rsidP="00D92041">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D92041" w:rsidRPr="009553C1" w:rsidRDefault="00D92041" w:rsidP="00D92041">
      <w:pPr>
        <w:adjustRightInd w:val="0"/>
        <w:snapToGrid w:val="0"/>
        <w:spacing w:line="340" w:lineRule="exact"/>
        <w:rPr>
          <w:rStyle w:val="a7"/>
          <w:rFonts w:ascii="細明體" w:eastAsia="細明體" w:hAnsi="細明體"/>
          <w:color w:val="FF0000"/>
          <w:sz w:val="22"/>
        </w:rPr>
      </w:pPr>
      <w:r w:rsidRPr="009553C1">
        <w:rPr>
          <w:rStyle w:val="a7"/>
          <w:rFonts w:ascii="細明體" w:eastAsia="細明體" w:hAnsi="細明體" w:hint="eastAsia"/>
          <w:color w:val="FF0000"/>
          <w:sz w:val="22"/>
        </w:rPr>
        <w:t>備註：如遇纜車故障、維修、或其他天候因素無法搭乘時，每人退費2000日幣，敬請見諒。</w:t>
      </w:r>
    </w:p>
    <w:p w:rsidR="00D92041" w:rsidRPr="007F49D7" w:rsidRDefault="00D92041" w:rsidP="00D92041">
      <w:pPr>
        <w:adjustRightInd w:val="0"/>
        <w:snapToGrid w:val="0"/>
        <w:spacing w:line="340" w:lineRule="exact"/>
        <w:rPr>
          <w:rFonts w:ascii="細明體" w:eastAsia="細明體" w:hAnsi="細明體"/>
          <w:bCs/>
          <w:color w:val="FF0000"/>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D92041" w:rsidRPr="00514D63" w:rsidRDefault="00D92041" w:rsidP="00D92041">
      <w:pPr>
        <w:snapToGrid w:val="0"/>
        <w:rPr>
          <w:rFonts w:ascii="華康細黑體" w:eastAsia="華康細黑體" w:hAnsi="Times New Roman"/>
          <w:b/>
          <w:bCs/>
          <w:color w:val="FF0000"/>
          <w:sz w:val="28"/>
          <w:szCs w:val="28"/>
        </w:rPr>
      </w:pPr>
      <w:r w:rsidRPr="00417E51">
        <w:rPr>
          <w:rFonts w:ascii="華康細黑體" w:eastAsia="華康細黑體" w:hAnsi="新細明體" w:cs="新細明體" w:hint="eastAsia"/>
          <w:b/>
          <w:bCs/>
          <w:color w:val="FF0000"/>
          <w:sz w:val="28"/>
          <w:szCs w:val="28"/>
        </w:rPr>
        <w:t>※1月24日出發無法看夜晚打燈</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523"/>
        <w:gridCol w:w="4450"/>
      </w:tblGrid>
      <w:tr w:rsidR="00D92041" w:rsidRPr="00707367" w:rsidTr="005E2143">
        <w:trPr>
          <w:trHeight w:val="699"/>
        </w:trPr>
        <w:tc>
          <w:tcPr>
            <w:tcW w:w="3403"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午餐：日式風味套餐</w:t>
            </w:r>
            <w:r w:rsidR="005B0DB3">
              <w:rPr>
                <w:rFonts w:ascii="Verdana" w:hAnsi="Verdana" w:cs="新細明體" w:hint="eastAsia"/>
                <w:kern w:val="0"/>
                <w:sz w:val="23"/>
                <w:szCs w:val="23"/>
              </w:rPr>
              <w:t>或日式牡蠣定食</w:t>
            </w:r>
          </w:p>
        </w:tc>
        <w:tc>
          <w:tcPr>
            <w:tcW w:w="4450"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p>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或飯店內會席料理或日式風味套餐</w:t>
            </w:r>
          </w:p>
        </w:tc>
      </w:tr>
      <w:tr w:rsidR="00D92041" w:rsidRPr="00707367" w:rsidTr="005E2143">
        <w:trPr>
          <w:trHeight w:val="360"/>
        </w:trPr>
        <w:tc>
          <w:tcPr>
            <w:tcW w:w="10376" w:type="dxa"/>
            <w:gridSpan w:val="3"/>
            <w:vAlign w:val="center"/>
          </w:tcPr>
          <w:p w:rsidR="00D92041"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藏王皇家飯店或</w:t>
            </w:r>
            <w:r>
              <w:rPr>
                <w:rFonts w:ascii="細明體" w:eastAsia="細明體" w:hAnsi="細明體" w:hint="eastAsia"/>
                <w:sz w:val="22"/>
              </w:rPr>
              <w:t xml:space="preserve">榮屋溫泉飯店 或 LA樂RESORT飯店 或 </w:t>
            </w:r>
          </w:p>
          <w:p w:rsidR="00D92041" w:rsidRPr="00835AFA" w:rsidRDefault="00D92041" w:rsidP="005E2143">
            <w:pPr>
              <w:snapToGrid w:val="0"/>
              <w:jc w:val="center"/>
              <w:rPr>
                <w:rFonts w:ascii="Verdana" w:hAnsi="Verdana" w:cs="新細明體"/>
                <w:kern w:val="0"/>
                <w:sz w:val="23"/>
                <w:szCs w:val="23"/>
              </w:rPr>
            </w:pPr>
            <w:r w:rsidRPr="00F47995">
              <w:rPr>
                <w:rFonts w:ascii="細明體" w:eastAsia="細明體" w:hAnsi="細明體" w:hint="eastAsia"/>
                <w:sz w:val="22"/>
              </w:rPr>
              <w:t xml:space="preserve">仙台JOYTEL飯店或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D92041" w:rsidRDefault="00D92041" w:rsidP="00D92041">
      <w:pPr>
        <w:snapToGrid w:val="0"/>
        <w:rPr>
          <w:rFonts w:ascii="華康標黑體" w:eastAsia="華康標黑體" w:hAnsi="Times New Roman"/>
          <w:b/>
          <w:bCs/>
          <w:sz w:val="28"/>
          <w:szCs w:val="28"/>
        </w:rPr>
      </w:pPr>
    </w:p>
    <w:p w:rsidR="00D92041" w:rsidRDefault="00D92041" w:rsidP="00D92041">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第三天  飯店→</w:t>
      </w:r>
      <w:r w:rsidRPr="00417E51">
        <w:rPr>
          <w:rFonts w:ascii="華康標黑體" w:eastAsia="華康標黑體" w:hAnsi="Times New Roman" w:hint="eastAsia"/>
          <w:b/>
          <w:bCs/>
          <w:sz w:val="28"/>
          <w:szCs w:val="28"/>
        </w:rPr>
        <w:t>風雅之國～遠眺松尾芭蕉筆下之立石寺</w:t>
      </w:r>
      <w:r>
        <w:rPr>
          <w:rFonts w:ascii="華康標黑體" w:eastAsia="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Pr>
          <w:rFonts w:ascii="華康標黑體" w:eastAsia="華康標黑體" w:hAnsi="Times New Roman" w:hint="eastAsia"/>
          <w:b/>
          <w:bCs/>
          <w:sz w:val="28"/>
          <w:szCs w:val="28"/>
        </w:rPr>
        <w:t>秋田故鄉村→飯店</w:t>
      </w:r>
    </w:p>
    <w:p w:rsidR="00D92041" w:rsidRDefault="00D92041" w:rsidP="00D92041">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D92041" w:rsidRDefault="00D92041" w:rsidP="00D92041">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D92041" w:rsidRPr="00EA2BC2" w:rsidRDefault="00D92041" w:rsidP="00D92041">
      <w:pPr>
        <w:snapToGrid w:val="0"/>
        <w:rPr>
          <w:rFonts w:ascii="華康標黑體" w:eastAsia="華康標黑體" w:hAnsi="Times New Roman"/>
          <w:b/>
          <w:bCs/>
          <w:sz w:val="28"/>
          <w:szCs w:val="28"/>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w:t>
      </w:r>
      <w:r w:rsidRPr="002E1386">
        <w:rPr>
          <w:rFonts w:ascii="細明體" w:eastAsia="細明體" w:hAnsi="細明體" w:hint="eastAsia"/>
          <w:sz w:val="22"/>
        </w:rPr>
        <w:lastRenderedPageBreak/>
        <w:t>欣賞兩岸的景色。雖然遊覽的季節和芭蕉不同，但是四季截然不同的山色一樣美不勝收。</w:t>
      </w:r>
    </w:p>
    <w:p w:rsidR="00D92041" w:rsidRPr="00514D63" w:rsidRDefault="00D92041" w:rsidP="00D92041">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693"/>
        <w:gridCol w:w="4280"/>
      </w:tblGrid>
      <w:tr w:rsidR="00D92041" w:rsidRPr="00905937" w:rsidTr="005E2143">
        <w:trPr>
          <w:trHeight w:val="360"/>
        </w:trPr>
        <w:tc>
          <w:tcPr>
            <w:tcW w:w="3403" w:type="dxa"/>
            <w:vAlign w:val="center"/>
          </w:tcPr>
          <w:p w:rsidR="00D92041" w:rsidRPr="00905937"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D92041" w:rsidRPr="00905937"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D92041"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D92041" w:rsidRPr="00905937"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D92041" w:rsidRPr="00CC534C" w:rsidTr="005E2143">
        <w:trPr>
          <w:trHeight w:val="360"/>
        </w:trPr>
        <w:tc>
          <w:tcPr>
            <w:tcW w:w="10376" w:type="dxa"/>
            <w:gridSpan w:val="3"/>
            <w:vAlign w:val="center"/>
          </w:tcPr>
          <w:p w:rsidR="00D92041" w:rsidRDefault="00D92041" w:rsidP="005E2143">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sidRPr="00584ED7">
              <w:rPr>
                <w:rFonts w:ascii="細明體" w:eastAsia="細明體" w:hAnsi="細明體" w:hint="eastAsia"/>
                <w:sz w:val="22"/>
              </w:rPr>
              <w:t>安比高原溫泉飯店 或 八幡平皇家溫泉飯店</w:t>
            </w:r>
          </w:p>
          <w:p w:rsidR="00D92041" w:rsidRPr="00CC534C" w:rsidRDefault="00D92041" w:rsidP="005E2143">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或</w:t>
            </w:r>
            <w:r w:rsidRPr="006034CC">
              <w:rPr>
                <w:rFonts w:ascii="細明體" w:eastAsia="細明體" w:hAnsi="細明體" w:hint="eastAsia"/>
                <w:sz w:val="22"/>
              </w:rPr>
              <w:t>盛岡繫溫泉 愛真館 或同級</w:t>
            </w:r>
          </w:p>
        </w:tc>
      </w:tr>
    </w:tbl>
    <w:p w:rsidR="00D92041" w:rsidRDefault="00D92041" w:rsidP="00D92041">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第四</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→中尊寺→</w:t>
      </w:r>
      <w:r w:rsidRPr="00440B52">
        <w:rPr>
          <w:rFonts w:ascii="華康標黑體" w:eastAsia="華康標黑體" w:hAnsi="Times New Roman" w:hint="eastAsia"/>
          <w:b/>
          <w:bCs/>
          <w:sz w:val="28"/>
          <w:szCs w:val="28"/>
        </w:rPr>
        <w:t>江刺藤原之鄉</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、滑雪盆、堆雪人打雪仗→飯店</w:t>
      </w:r>
    </w:p>
    <w:p w:rsidR="00D92041" w:rsidRPr="0016214B" w:rsidRDefault="00D92041" w:rsidP="00D92041">
      <w:pPr>
        <w:snapToGrid w:val="0"/>
        <w:rPr>
          <w:rFonts w:ascii="華康標黑體" w:eastAsia="華康標黑體" w:hAnsi="Times New Roman"/>
          <w:b/>
          <w:bCs/>
          <w:sz w:val="28"/>
          <w:szCs w:val="28"/>
        </w:rPr>
      </w:pPr>
      <w:r w:rsidRPr="00BD1F69">
        <w:rPr>
          <w:rStyle w:val="a7"/>
          <w:rFonts w:ascii="新細明體" w:hAnsi="新細明體" w:hint="eastAsia"/>
          <w:color w:val="0000FF"/>
          <w:sz w:val="22"/>
        </w:rPr>
        <w:t>【中尊寺】</w:t>
      </w:r>
      <w:r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r>
        <w:rPr>
          <w:rStyle w:val="a7"/>
          <w:rFonts w:ascii="新細明體" w:hAnsi="新細明體" w:hint="eastAsia"/>
          <w:color w:val="0000FF"/>
          <w:sz w:val="22"/>
        </w:rPr>
        <w:br/>
      </w: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p>
    <w:p w:rsidR="00D92041" w:rsidRDefault="00D92041" w:rsidP="00D92041">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D92041" w:rsidRPr="00EE71BB" w:rsidRDefault="00D92041" w:rsidP="00D92041">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19"/>
        <w:gridCol w:w="2807"/>
        <w:gridCol w:w="4422"/>
      </w:tblGrid>
      <w:tr w:rsidR="00D92041" w:rsidRPr="00835AFA" w:rsidTr="005E2143">
        <w:trPr>
          <w:trHeight w:val="360"/>
        </w:trPr>
        <w:tc>
          <w:tcPr>
            <w:tcW w:w="3119"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807"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午餐：日式風味套餐</w:t>
            </w:r>
            <w:r w:rsidR="005B0DB3">
              <w:rPr>
                <w:rFonts w:ascii="Verdana" w:hAnsi="Verdana" w:cs="新細明體" w:hint="eastAsia"/>
                <w:kern w:val="0"/>
                <w:sz w:val="23"/>
                <w:szCs w:val="23"/>
              </w:rPr>
              <w:t>或自助餐</w:t>
            </w:r>
          </w:p>
        </w:tc>
        <w:tc>
          <w:tcPr>
            <w:tcW w:w="4422" w:type="dxa"/>
            <w:vAlign w:val="center"/>
          </w:tcPr>
          <w:p w:rsidR="00D92041" w:rsidRPr="00835AFA" w:rsidRDefault="00D92041" w:rsidP="005E2143">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p>
          <w:p w:rsidR="00D92041" w:rsidRPr="00835AFA" w:rsidRDefault="00D92041" w:rsidP="005E2143">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或飯店內會席料理或日式風味套餐</w:t>
            </w:r>
          </w:p>
        </w:tc>
      </w:tr>
      <w:tr w:rsidR="00D92041" w:rsidRPr="00835AFA" w:rsidTr="005E2143">
        <w:trPr>
          <w:trHeight w:val="360"/>
        </w:trPr>
        <w:tc>
          <w:tcPr>
            <w:tcW w:w="10348" w:type="dxa"/>
            <w:gridSpan w:val="3"/>
            <w:vAlign w:val="center"/>
          </w:tcPr>
          <w:p w:rsidR="00D92041" w:rsidRDefault="00D92041" w:rsidP="005E2143">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鹿角溫泉飯店或 湯瀨溫泉飯店 </w:t>
            </w:r>
          </w:p>
          <w:p w:rsidR="00D92041" w:rsidRPr="00835AFA" w:rsidRDefault="00D92041" w:rsidP="005E2143">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D92041" w:rsidRPr="00950940" w:rsidRDefault="00D92041" w:rsidP="00D92041">
      <w:pPr>
        <w:snapToGrid w:val="0"/>
        <w:rPr>
          <w:rFonts w:ascii="華康標黑體" w:eastAsia="華康標黑體" w:hAnsi="Times New Roman"/>
          <w:b/>
          <w:bCs/>
          <w:sz w:val="28"/>
          <w:szCs w:val="28"/>
        </w:rPr>
      </w:pPr>
    </w:p>
    <w:p w:rsidR="00D92041" w:rsidRPr="00C03228" w:rsidRDefault="00D92041" w:rsidP="00D92041">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第五天  飯店→</w:t>
      </w:r>
      <w:r w:rsidRPr="00177C75">
        <w:rPr>
          <w:rFonts w:ascii="華康標黑體" w:eastAsia="華康標黑體" w:hAnsi="Times New Roman"/>
          <w:b/>
          <w:bCs/>
          <w:sz w:val="28"/>
          <w:szCs w:val="28"/>
        </w:rPr>
        <w:t>陸奧小京都．角館町散策</w:t>
      </w:r>
      <w:r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秋田機場→</w:t>
      </w:r>
      <w:r w:rsidRPr="00A02DE9">
        <w:rPr>
          <w:rFonts w:ascii="華康標黑體" w:eastAsia="華康標黑體" w:hAnsi="Times New Roman" w:hint="eastAsia"/>
          <w:b/>
          <w:bCs/>
          <w:sz w:val="28"/>
          <w:szCs w:val="28"/>
        </w:rPr>
        <w:t>台北</w:t>
      </w:r>
    </w:p>
    <w:p w:rsidR="00D92041" w:rsidRPr="00CE7044" w:rsidRDefault="00D92041" w:rsidP="00D92041">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D92041" w:rsidRPr="00514D63" w:rsidRDefault="00D92041" w:rsidP="00D92041">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19"/>
      <w:pgSz w:w="11906" w:h="16838"/>
      <w:pgMar w:top="568"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584" w:rsidRDefault="00417584" w:rsidP="002309FA">
      <w:r>
        <w:separator/>
      </w:r>
    </w:p>
  </w:endnote>
  <w:endnote w:type="continuationSeparator" w:id="1">
    <w:p w:rsidR="00417584" w:rsidRDefault="00417584" w:rsidP="002309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20000287" w:usb1="00000000" w:usb2="00000000" w:usb3="00000000" w:csb0="0000019F" w:csb1="00000000"/>
  </w:font>
  <w:font w:name="華康細黑體">
    <w:altName w:val="Arial Unicode MS"/>
    <w:charset w:val="88"/>
    <w:family w:val="modern"/>
    <w:pitch w:val="fixed"/>
    <w:sig w:usb0="00000000" w:usb1="28091800" w:usb2="00000016" w:usb3="00000000" w:csb0="00100000"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584" w:rsidRDefault="00417584" w:rsidP="002309FA">
      <w:r>
        <w:separator/>
      </w:r>
    </w:p>
  </w:footnote>
  <w:footnote w:type="continuationSeparator" w:id="1">
    <w:p w:rsidR="00417584" w:rsidRDefault="00417584" w:rsidP="002309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48" w:rsidRDefault="00A86648" w:rsidP="00A21D79">
    <w:pPr>
      <w:pStyle w:val="a3"/>
      <w:ind w:left="9000" w:hanging="9000"/>
      <w:jc w:val="both"/>
      <w:rPr>
        <w:rFonts w:ascii="Times New Roman" w:hAnsi="Times New Roman"/>
        <w:b/>
        <w:bCs/>
        <w:color w:val="262626"/>
        <w:sz w:val="26"/>
        <w:szCs w:val="26"/>
      </w:rPr>
    </w:pP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Pr="00931D6C">
      <w:rPr>
        <w:rFonts w:ascii="Times New Roman" w:hAnsi="Times New Roman" w:hint="eastAsia"/>
        <w:b/>
        <w:bCs/>
        <w:color w:val="262626"/>
        <w:sz w:val="26"/>
        <w:szCs w:val="26"/>
      </w:rPr>
      <w:t>-</w:t>
    </w:r>
    <w:r w:rsidR="00D92041">
      <w:rPr>
        <w:rFonts w:ascii="Times New Roman" w:hAnsi="Times New Roman" w:hint="eastAsia"/>
        <w:b/>
        <w:bCs/>
        <w:color w:val="262626"/>
        <w:sz w:val="26"/>
        <w:szCs w:val="26"/>
      </w:rPr>
      <w:t>福秋</w:t>
    </w:r>
    <w:r w:rsidR="00D57613">
      <w:rPr>
        <w:rFonts w:ascii="Times New Roman" w:hAnsi="Times New Roman" w:hint="eastAsia"/>
        <w:b/>
        <w:bCs/>
        <w:color w:val="262626"/>
        <w:sz w:val="26"/>
        <w:szCs w:val="26"/>
      </w:rPr>
      <w:t>1107</w:t>
    </w:r>
  </w:p>
  <w:p w:rsidR="00A86648" w:rsidRDefault="00A86648">
    <w:pPr>
      <w:pStyle w:val="a3"/>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330A"/>
    <w:rsid w:val="00005D0E"/>
    <w:rsid w:val="0001108A"/>
    <w:rsid w:val="00014E62"/>
    <w:rsid w:val="00021B45"/>
    <w:rsid w:val="00021DEB"/>
    <w:rsid w:val="000248FD"/>
    <w:rsid w:val="0003398B"/>
    <w:rsid w:val="00036D5C"/>
    <w:rsid w:val="00043262"/>
    <w:rsid w:val="00053E70"/>
    <w:rsid w:val="00061562"/>
    <w:rsid w:val="00071670"/>
    <w:rsid w:val="000752D2"/>
    <w:rsid w:val="000817F6"/>
    <w:rsid w:val="0008682E"/>
    <w:rsid w:val="00091E92"/>
    <w:rsid w:val="000B704B"/>
    <w:rsid w:val="000C2A24"/>
    <w:rsid w:val="000D187E"/>
    <w:rsid w:val="000D4D98"/>
    <w:rsid w:val="000E25F6"/>
    <w:rsid w:val="000E4E4E"/>
    <w:rsid w:val="000E6FE4"/>
    <w:rsid w:val="000E7586"/>
    <w:rsid w:val="000F0C9E"/>
    <w:rsid w:val="000F0D97"/>
    <w:rsid w:val="000F645B"/>
    <w:rsid w:val="00106F26"/>
    <w:rsid w:val="00116014"/>
    <w:rsid w:val="0012427E"/>
    <w:rsid w:val="00126299"/>
    <w:rsid w:val="00155D5A"/>
    <w:rsid w:val="0015632C"/>
    <w:rsid w:val="00162906"/>
    <w:rsid w:val="00170FE0"/>
    <w:rsid w:val="00171090"/>
    <w:rsid w:val="00172401"/>
    <w:rsid w:val="0017596A"/>
    <w:rsid w:val="0018114D"/>
    <w:rsid w:val="00181FEC"/>
    <w:rsid w:val="00184DEB"/>
    <w:rsid w:val="0019469D"/>
    <w:rsid w:val="00194737"/>
    <w:rsid w:val="00197F58"/>
    <w:rsid w:val="001B218A"/>
    <w:rsid w:val="001E04CA"/>
    <w:rsid w:val="001E06F6"/>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76E23"/>
    <w:rsid w:val="0028044F"/>
    <w:rsid w:val="00283511"/>
    <w:rsid w:val="00283BAE"/>
    <w:rsid w:val="002A324B"/>
    <w:rsid w:val="002A4F47"/>
    <w:rsid w:val="002B0A72"/>
    <w:rsid w:val="002B23F5"/>
    <w:rsid w:val="002C1D1D"/>
    <w:rsid w:val="002E3231"/>
    <w:rsid w:val="002E614B"/>
    <w:rsid w:val="002E6DF0"/>
    <w:rsid w:val="002F0351"/>
    <w:rsid w:val="002F57BD"/>
    <w:rsid w:val="00305C78"/>
    <w:rsid w:val="0030667E"/>
    <w:rsid w:val="0032010F"/>
    <w:rsid w:val="0032489D"/>
    <w:rsid w:val="003308AE"/>
    <w:rsid w:val="003315F5"/>
    <w:rsid w:val="003361F3"/>
    <w:rsid w:val="00341702"/>
    <w:rsid w:val="00346B63"/>
    <w:rsid w:val="00347A17"/>
    <w:rsid w:val="003538C1"/>
    <w:rsid w:val="00354EE8"/>
    <w:rsid w:val="00355608"/>
    <w:rsid w:val="00355E68"/>
    <w:rsid w:val="00362DC9"/>
    <w:rsid w:val="00364925"/>
    <w:rsid w:val="003728CC"/>
    <w:rsid w:val="00376A47"/>
    <w:rsid w:val="00391EA3"/>
    <w:rsid w:val="0039442F"/>
    <w:rsid w:val="003A2704"/>
    <w:rsid w:val="003A5DE0"/>
    <w:rsid w:val="003C0C30"/>
    <w:rsid w:val="003C586B"/>
    <w:rsid w:val="003E1705"/>
    <w:rsid w:val="003E1E29"/>
    <w:rsid w:val="003E4285"/>
    <w:rsid w:val="003F47DC"/>
    <w:rsid w:val="003F4C1F"/>
    <w:rsid w:val="00402D16"/>
    <w:rsid w:val="00411297"/>
    <w:rsid w:val="004135FE"/>
    <w:rsid w:val="004142BD"/>
    <w:rsid w:val="00416266"/>
    <w:rsid w:val="00417584"/>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4F1231"/>
    <w:rsid w:val="00501EE4"/>
    <w:rsid w:val="00502772"/>
    <w:rsid w:val="005063F8"/>
    <w:rsid w:val="0050723C"/>
    <w:rsid w:val="005107BE"/>
    <w:rsid w:val="00516816"/>
    <w:rsid w:val="0052358F"/>
    <w:rsid w:val="005277AE"/>
    <w:rsid w:val="00533379"/>
    <w:rsid w:val="00546115"/>
    <w:rsid w:val="005516DE"/>
    <w:rsid w:val="005525AD"/>
    <w:rsid w:val="00554A78"/>
    <w:rsid w:val="005552C2"/>
    <w:rsid w:val="00565918"/>
    <w:rsid w:val="0056723B"/>
    <w:rsid w:val="005722E8"/>
    <w:rsid w:val="005766E1"/>
    <w:rsid w:val="00584734"/>
    <w:rsid w:val="00584DCC"/>
    <w:rsid w:val="00584ED7"/>
    <w:rsid w:val="005A2826"/>
    <w:rsid w:val="005B0DB3"/>
    <w:rsid w:val="005B4C86"/>
    <w:rsid w:val="005C37F1"/>
    <w:rsid w:val="005C3A08"/>
    <w:rsid w:val="005D31A5"/>
    <w:rsid w:val="005E2143"/>
    <w:rsid w:val="005E7361"/>
    <w:rsid w:val="006034CC"/>
    <w:rsid w:val="00612525"/>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7F13"/>
    <w:rsid w:val="006C15CB"/>
    <w:rsid w:val="006C40E2"/>
    <w:rsid w:val="006D3FC4"/>
    <w:rsid w:val="006E2A73"/>
    <w:rsid w:val="006E2D06"/>
    <w:rsid w:val="006E3FEB"/>
    <w:rsid w:val="006E61C6"/>
    <w:rsid w:val="006F0E2C"/>
    <w:rsid w:val="00702228"/>
    <w:rsid w:val="007040DE"/>
    <w:rsid w:val="007072F8"/>
    <w:rsid w:val="00707367"/>
    <w:rsid w:val="00707956"/>
    <w:rsid w:val="00711828"/>
    <w:rsid w:val="00711D38"/>
    <w:rsid w:val="007130D9"/>
    <w:rsid w:val="00715055"/>
    <w:rsid w:val="00720544"/>
    <w:rsid w:val="00731F1B"/>
    <w:rsid w:val="0075069A"/>
    <w:rsid w:val="00756E21"/>
    <w:rsid w:val="007626CB"/>
    <w:rsid w:val="00764B31"/>
    <w:rsid w:val="007821E7"/>
    <w:rsid w:val="00785ABE"/>
    <w:rsid w:val="007903F5"/>
    <w:rsid w:val="00794C27"/>
    <w:rsid w:val="007B4690"/>
    <w:rsid w:val="007B6486"/>
    <w:rsid w:val="007C00F6"/>
    <w:rsid w:val="007E001C"/>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90B80"/>
    <w:rsid w:val="00992327"/>
    <w:rsid w:val="00992543"/>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161D"/>
    <w:rsid w:val="00A21D79"/>
    <w:rsid w:val="00A232DF"/>
    <w:rsid w:val="00A3164F"/>
    <w:rsid w:val="00A3214E"/>
    <w:rsid w:val="00A47F8C"/>
    <w:rsid w:val="00A51262"/>
    <w:rsid w:val="00A53D41"/>
    <w:rsid w:val="00A54045"/>
    <w:rsid w:val="00A541C8"/>
    <w:rsid w:val="00A56CAF"/>
    <w:rsid w:val="00A61FB2"/>
    <w:rsid w:val="00A62B8F"/>
    <w:rsid w:val="00A76900"/>
    <w:rsid w:val="00A86648"/>
    <w:rsid w:val="00A874E2"/>
    <w:rsid w:val="00A931B3"/>
    <w:rsid w:val="00AC330A"/>
    <w:rsid w:val="00AC374D"/>
    <w:rsid w:val="00AD5506"/>
    <w:rsid w:val="00AE0189"/>
    <w:rsid w:val="00AE1E67"/>
    <w:rsid w:val="00AE69F4"/>
    <w:rsid w:val="00AF1408"/>
    <w:rsid w:val="00B03F7B"/>
    <w:rsid w:val="00B1396A"/>
    <w:rsid w:val="00B2014F"/>
    <w:rsid w:val="00B301AA"/>
    <w:rsid w:val="00B33417"/>
    <w:rsid w:val="00B34D70"/>
    <w:rsid w:val="00B425AB"/>
    <w:rsid w:val="00B51C40"/>
    <w:rsid w:val="00B67220"/>
    <w:rsid w:val="00B823F8"/>
    <w:rsid w:val="00B91DF3"/>
    <w:rsid w:val="00B960C2"/>
    <w:rsid w:val="00BA3E68"/>
    <w:rsid w:val="00BC029C"/>
    <w:rsid w:val="00BC0604"/>
    <w:rsid w:val="00BC3DAA"/>
    <w:rsid w:val="00BC63C8"/>
    <w:rsid w:val="00BD0867"/>
    <w:rsid w:val="00BD7E26"/>
    <w:rsid w:val="00BE3CFE"/>
    <w:rsid w:val="00BE7559"/>
    <w:rsid w:val="00BF179A"/>
    <w:rsid w:val="00BF2120"/>
    <w:rsid w:val="00C021BD"/>
    <w:rsid w:val="00C075C6"/>
    <w:rsid w:val="00C1318D"/>
    <w:rsid w:val="00C201CD"/>
    <w:rsid w:val="00C42F0C"/>
    <w:rsid w:val="00C45E67"/>
    <w:rsid w:val="00C67C97"/>
    <w:rsid w:val="00C70499"/>
    <w:rsid w:val="00C72D07"/>
    <w:rsid w:val="00C7480A"/>
    <w:rsid w:val="00C87A97"/>
    <w:rsid w:val="00C911FF"/>
    <w:rsid w:val="00C945C2"/>
    <w:rsid w:val="00CA35D4"/>
    <w:rsid w:val="00CA4271"/>
    <w:rsid w:val="00CB2295"/>
    <w:rsid w:val="00CB39C8"/>
    <w:rsid w:val="00CB59E1"/>
    <w:rsid w:val="00CC557C"/>
    <w:rsid w:val="00CD1289"/>
    <w:rsid w:val="00CD7C0A"/>
    <w:rsid w:val="00CE6DA6"/>
    <w:rsid w:val="00CF10BC"/>
    <w:rsid w:val="00CF4575"/>
    <w:rsid w:val="00D11D4F"/>
    <w:rsid w:val="00D12488"/>
    <w:rsid w:val="00D153CB"/>
    <w:rsid w:val="00D168ED"/>
    <w:rsid w:val="00D25AE1"/>
    <w:rsid w:val="00D303B4"/>
    <w:rsid w:val="00D43458"/>
    <w:rsid w:val="00D43513"/>
    <w:rsid w:val="00D57613"/>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D7A28"/>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3183"/>
    <w:rsid w:val="00FA6620"/>
    <w:rsid w:val="00FB0CB9"/>
    <w:rsid w:val="00FB1593"/>
    <w:rsid w:val="00FB2404"/>
    <w:rsid w:val="00FF08E8"/>
    <w:rsid w:val="00FF0967"/>
    <w:rsid w:val="00FF4A5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r="http://schemas.openxmlformats.org/officeDocument/2006/relationships" xmlns:w="http://schemas.openxmlformats.org/wordprocessingml/2006/main">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ppi.co.jp/" TargetMode="External"/><Relationship Id="rId2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EE3DB-A10C-4AE8-8E46-96DD96B89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799</Words>
  <Characters>4558</Characters>
  <Application>Microsoft Office Word</Application>
  <DocSecurity>0</DocSecurity>
  <Lines>37</Lines>
  <Paragraphs>10</Paragraphs>
  <ScaleCrop>false</ScaleCrop>
  <Company/>
  <LinksUpToDate>false</LinksUpToDate>
  <CharactersWithSpaces>5347</CharactersWithSpaces>
  <SharedDoc>false</SharedDoc>
  <HLinks>
    <vt:vector size="6" baseType="variant">
      <vt:variant>
        <vt:i4>4063348</vt:i4>
      </vt:variant>
      <vt:variant>
        <vt:i4>3</vt:i4>
      </vt:variant>
      <vt:variant>
        <vt:i4>0</vt:i4>
      </vt:variant>
      <vt:variant>
        <vt:i4>5</vt:i4>
      </vt:variant>
      <vt:variant>
        <vt:lpwstr>http://www.appi.co.jp/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2</cp:revision>
  <cp:lastPrinted>2016-08-08T08:02:00Z</cp:lastPrinted>
  <dcterms:created xsi:type="dcterms:W3CDTF">2018-01-17T03:38:00Z</dcterms:created>
  <dcterms:modified xsi:type="dcterms:W3CDTF">2018-01-17T03:38:00Z</dcterms:modified>
</cp:coreProperties>
</file>