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674" w:rsidRPr="00B87363" w:rsidRDefault="00B87363" w:rsidP="00CE5674">
      <w:pPr>
        <w:jc w:val="center"/>
        <w:rPr>
          <w:rFonts w:hint="eastAsia"/>
          <w:b/>
          <w:color w:val="002060"/>
          <w:sz w:val="52"/>
        </w:rPr>
      </w:pPr>
      <w:proofErr w:type="gramStart"/>
      <w:r w:rsidRPr="00B87363">
        <w:rPr>
          <w:rFonts w:hint="eastAsia"/>
          <w:b/>
          <w:color w:val="002060"/>
          <w:sz w:val="52"/>
        </w:rPr>
        <w:t>逸歡旅遊</w:t>
      </w:r>
      <w:proofErr w:type="gramEnd"/>
    </w:p>
    <w:p w:rsidR="00CE5674" w:rsidRDefault="00CE5674" w:rsidP="00CE5674">
      <w:pPr>
        <w:jc w:val="center"/>
        <w:rPr>
          <w:rFonts w:ascii="標楷體" w:eastAsia="標楷體" w:hAnsi="標楷體" w:hint="eastAsia"/>
          <w:b/>
          <w:sz w:val="50"/>
          <w:szCs w:val="50"/>
        </w:rPr>
      </w:pPr>
      <w:r w:rsidRPr="008931C0">
        <w:rPr>
          <w:rFonts w:ascii="標楷體" w:eastAsia="標楷體" w:hAnsi="標楷體" w:hint="eastAsia"/>
          <w:b/>
          <w:sz w:val="50"/>
          <w:szCs w:val="50"/>
        </w:rPr>
        <w:t>藏羌文化走廊、丹巴美人谷風情環線</w:t>
      </w:r>
      <w:r w:rsidR="003C4E0D" w:rsidRPr="008931C0">
        <w:rPr>
          <w:rFonts w:ascii="標楷體" w:eastAsia="標楷體" w:hAnsi="標楷體" w:hint="eastAsia"/>
          <w:b/>
          <w:sz w:val="50"/>
          <w:szCs w:val="50"/>
        </w:rPr>
        <w:t>八天</w:t>
      </w:r>
    </w:p>
    <w:p w:rsidR="000367F9" w:rsidRPr="000367F9" w:rsidRDefault="000367F9" w:rsidP="000367F9">
      <w:pPr>
        <w:jc w:val="center"/>
        <w:rPr>
          <w:rFonts w:ascii="標楷體" w:eastAsia="標楷體" w:hAnsi="標楷體" w:hint="eastAsia"/>
          <w:b/>
          <w:sz w:val="40"/>
          <w:szCs w:val="50"/>
        </w:rPr>
      </w:pPr>
      <w:r w:rsidRPr="000367F9">
        <w:rPr>
          <w:rFonts w:ascii="標楷體" w:eastAsia="標楷體" w:hAnsi="標楷體" w:hint="eastAsia"/>
          <w:b/>
          <w:sz w:val="40"/>
          <w:szCs w:val="50"/>
        </w:rPr>
        <w:t>全程無購物站無自費行程</w:t>
      </w:r>
    </w:p>
    <w:p w:rsidR="00CE5674" w:rsidRPr="00AF3D30" w:rsidRDefault="00CE5674" w:rsidP="00CE5674">
      <w:pPr>
        <w:rPr>
          <w:rFonts w:ascii="標楷體" w:eastAsia="標楷體" w:hAnsi="標楷體"/>
        </w:rPr>
      </w:pPr>
      <w:r w:rsidRPr="00AF3D30">
        <w:rPr>
          <w:rFonts w:ascii="標楷體" w:eastAsia="標楷體" w:hAnsi="標楷體" w:hint="eastAsia"/>
        </w:rPr>
        <w:t>【</w:t>
      </w:r>
      <w:r w:rsidR="00DF5405" w:rsidRPr="00AF3D30">
        <w:rPr>
          <w:rFonts w:ascii="標楷體" w:eastAsia="標楷體" w:hAnsi="標楷體" w:hint="eastAsia"/>
          <w:b/>
          <w:color w:val="E36C0A" w:themeColor="accent6" w:themeShade="BF"/>
        </w:rPr>
        <w:t>藏羌</w:t>
      </w:r>
      <w:r w:rsidRPr="00AF3D30">
        <w:rPr>
          <w:rFonts w:ascii="標楷體" w:eastAsia="標楷體" w:hAnsi="標楷體" w:hint="eastAsia"/>
          <w:b/>
          <w:color w:val="E36C0A" w:themeColor="accent6" w:themeShade="BF"/>
        </w:rPr>
        <w:t>文化走廊</w:t>
      </w:r>
      <w:r w:rsidRPr="00AF3D30">
        <w:rPr>
          <w:rFonts w:ascii="標楷體" w:eastAsia="標楷體" w:hAnsi="標楷體" w:hint="eastAsia"/>
        </w:rPr>
        <w:t>】</w:t>
      </w:r>
    </w:p>
    <w:p w:rsidR="00CE5674" w:rsidRPr="00AF3D30" w:rsidRDefault="00CE5674" w:rsidP="00CE5674">
      <w:pPr>
        <w:rPr>
          <w:rFonts w:ascii="標楷體" w:eastAsia="標楷體" w:hAnsi="標楷體"/>
        </w:rPr>
      </w:pPr>
      <w:r w:rsidRPr="00AF3D30">
        <w:rPr>
          <w:rFonts w:ascii="標楷體" w:eastAsia="標楷體" w:hAnsi="標楷體" w:hint="eastAsia"/>
        </w:rPr>
        <w:t>這條全程約1400公里，</w:t>
      </w:r>
      <w:proofErr w:type="gramStart"/>
      <w:r w:rsidRPr="00AF3D30">
        <w:rPr>
          <w:rFonts w:ascii="標楷體" w:eastAsia="標楷體" w:hAnsi="標楷體" w:hint="eastAsia"/>
        </w:rPr>
        <w:t>跨越阿壩藏族</w:t>
      </w:r>
      <w:proofErr w:type="gramEnd"/>
      <w:r w:rsidRPr="00AF3D30">
        <w:rPr>
          <w:rFonts w:ascii="標楷體" w:eastAsia="標楷體" w:hAnsi="標楷體" w:hint="eastAsia"/>
        </w:rPr>
        <w:t>羌族自治州，甘孜藏族自治州兩個少數民族地區。這條線路既有濃郁的藏族羌族人文風情，又有</w:t>
      </w:r>
      <w:proofErr w:type="gramStart"/>
      <w:r w:rsidRPr="00AF3D30">
        <w:rPr>
          <w:rFonts w:ascii="標楷體" w:eastAsia="標楷體" w:hAnsi="標楷體" w:hint="eastAsia"/>
        </w:rPr>
        <w:t>美麗雄奇的</w:t>
      </w:r>
      <w:proofErr w:type="gramEnd"/>
      <w:r w:rsidRPr="00AF3D30">
        <w:rPr>
          <w:rFonts w:ascii="標楷體" w:eastAsia="標楷體" w:hAnsi="標楷體" w:hint="eastAsia"/>
        </w:rPr>
        <w:t>自然景觀。沿途道路通暢，是</w:t>
      </w:r>
      <w:proofErr w:type="gramStart"/>
      <w:r w:rsidRPr="00AF3D30">
        <w:rPr>
          <w:rFonts w:ascii="標楷體" w:eastAsia="標楷體" w:hAnsi="標楷體" w:hint="eastAsia"/>
        </w:rPr>
        <w:t>我省藏區</w:t>
      </w:r>
      <w:proofErr w:type="gramEnd"/>
      <w:r w:rsidRPr="00AF3D30">
        <w:rPr>
          <w:rFonts w:ascii="標楷體" w:eastAsia="標楷體" w:hAnsi="標楷體" w:hint="eastAsia"/>
        </w:rPr>
        <w:t>基礎設施最完善的新興旅遊線路。</w:t>
      </w:r>
    </w:p>
    <w:p w:rsidR="000A6DDC" w:rsidRDefault="00CE5674" w:rsidP="00CE5674">
      <w:pPr>
        <w:rPr>
          <w:rFonts w:ascii="標楷體" w:eastAsia="標楷體" w:hAnsi="標楷體"/>
        </w:rPr>
      </w:pPr>
      <w:r w:rsidRPr="00AF3D30">
        <w:rPr>
          <w:rFonts w:ascii="標楷體" w:eastAsia="標楷體" w:hAnsi="標楷體" w:hint="eastAsia"/>
        </w:rPr>
        <w:t>天府之美，</w:t>
      </w:r>
      <w:proofErr w:type="gramStart"/>
      <w:r w:rsidRPr="00AF3D30">
        <w:rPr>
          <w:rFonts w:ascii="標楷體" w:eastAsia="標楷體" w:hAnsi="標楷體" w:hint="eastAsia"/>
        </w:rPr>
        <w:t>尤以川西最甚</w:t>
      </w:r>
      <w:proofErr w:type="gramEnd"/>
      <w:r w:rsidRPr="00AF3D30">
        <w:rPr>
          <w:rFonts w:ascii="標楷體" w:eastAsia="標楷體" w:hAnsi="標楷體" w:hint="eastAsia"/>
        </w:rPr>
        <w:t>，</w:t>
      </w:r>
      <w:proofErr w:type="gramStart"/>
      <w:r w:rsidRPr="00AF3D30">
        <w:rPr>
          <w:rFonts w:ascii="標楷體" w:eastAsia="標楷體" w:hAnsi="標楷體" w:hint="eastAsia"/>
        </w:rPr>
        <w:t>阿壩州</w:t>
      </w:r>
      <w:proofErr w:type="gramEnd"/>
      <w:r w:rsidRPr="00AF3D30">
        <w:rPr>
          <w:rFonts w:ascii="標楷體" w:eastAsia="標楷體" w:hAnsi="標楷體" w:hint="eastAsia"/>
        </w:rPr>
        <w:t>除了大家熟悉的人間仙境九寨溝黃龍，還有蜀山之後--四姑娘山，有蜀山之王-</w:t>
      </w:r>
      <w:proofErr w:type="gramStart"/>
      <w:r w:rsidRPr="00AF3D30">
        <w:rPr>
          <w:rFonts w:ascii="標楷體" w:eastAsia="標楷體" w:hAnsi="標楷體" w:hint="eastAsia"/>
        </w:rPr>
        <w:t>貢嘎山</w:t>
      </w:r>
      <w:proofErr w:type="gramEnd"/>
      <w:r w:rsidRPr="00AF3D30">
        <w:rPr>
          <w:rFonts w:ascii="標楷體" w:eastAsia="標楷體" w:hAnsi="標楷體" w:hint="eastAsia"/>
        </w:rPr>
        <w:t>、有藏族神山-</w:t>
      </w:r>
      <w:proofErr w:type="gramStart"/>
      <w:r w:rsidRPr="00AF3D30">
        <w:rPr>
          <w:rFonts w:ascii="標楷體" w:eastAsia="標楷體" w:hAnsi="標楷體" w:hint="eastAsia"/>
        </w:rPr>
        <w:t>雅拉雪山</w:t>
      </w:r>
      <w:proofErr w:type="gramEnd"/>
      <w:r w:rsidRPr="00AF3D30">
        <w:rPr>
          <w:rFonts w:ascii="標楷體" w:eastAsia="標楷體" w:hAnsi="標楷體" w:hint="eastAsia"/>
        </w:rPr>
        <w:t>；這裡還是國寶大熊貓的棲息地。在這裡，您既可以獲得視覺和感官上的無比享受，也可以讓心自由馳騁在每一個地方，感受與大自然親密接觸，領略熱情淳樸的民族風情。</w:t>
      </w:r>
    </w:p>
    <w:p w:rsidR="00277043" w:rsidRPr="00AF3D30" w:rsidRDefault="00573191" w:rsidP="00D6144F">
      <w:pPr>
        <w:jc w:val="center"/>
        <w:rPr>
          <w:rFonts w:ascii="標楷體" w:eastAsia="標楷體" w:hAnsi="標楷體"/>
        </w:rPr>
      </w:pPr>
      <w:r>
        <w:rPr>
          <w:rFonts w:ascii="標楷體" w:eastAsia="標楷體" w:hAnsi="標楷體"/>
          <w:noProof/>
        </w:rPr>
        <w:drawing>
          <wp:inline distT="0" distB="0" distL="0" distR="0">
            <wp:extent cx="5391150" cy="2828925"/>
            <wp:effectExtent l="19050" t="0" r="0" b="0"/>
            <wp:docPr id="25" name="圖片 1" descr="C:\Users\user\AppData\Roaming\Skype\castletour214\media_messaging\media_cache_v3\^30CB4BD25BDCBD58FFE2B040C0BAB9E7158BF6F61041EC06C5^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Skype\castletour214\media_messaging\media_cache_v3\^30CB4BD25BDCBD58FFE2B040C0BAB9E7158BF6F61041EC06C5^pimgpsh_fullsize_distr.jpg"/>
                    <pic:cNvPicPr>
                      <a:picLocks noChangeAspect="1" noChangeArrowheads="1"/>
                    </pic:cNvPicPr>
                  </pic:nvPicPr>
                  <pic:blipFill>
                    <a:blip r:embed="rId7" cstate="print"/>
                    <a:srcRect/>
                    <a:stretch>
                      <a:fillRect/>
                    </a:stretch>
                  </pic:blipFill>
                  <pic:spPr bwMode="auto">
                    <a:xfrm>
                      <a:off x="0" y="0"/>
                      <a:ext cx="5394686" cy="2830780"/>
                    </a:xfrm>
                    <a:prstGeom prst="rect">
                      <a:avLst/>
                    </a:prstGeom>
                    <a:noFill/>
                    <a:ln w="9525">
                      <a:noFill/>
                      <a:miter lim="800000"/>
                      <a:headEnd/>
                      <a:tailEnd/>
                    </a:ln>
                  </pic:spPr>
                </pic:pic>
              </a:graphicData>
            </a:graphic>
          </wp:inline>
        </w:drawing>
      </w:r>
    </w:p>
    <w:p w:rsidR="00CE5674" w:rsidRPr="00AF3D30" w:rsidRDefault="004F647B" w:rsidP="00CE5674">
      <w:pPr>
        <w:rPr>
          <w:rFonts w:ascii="標楷體" w:eastAsia="標楷體" w:hAnsi="標楷體"/>
        </w:rPr>
      </w:pPr>
      <w:r w:rsidRPr="00AF3D30">
        <w:rPr>
          <w:rFonts w:ascii="標楷體" w:eastAsia="標楷體" w:hAnsi="標楷體" w:hint="eastAsia"/>
        </w:rPr>
        <w:t>【</w:t>
      </w:r>
      <w:r w:rsidRPr="00AF3D30">
        <w:rPr>
          <w:rFonts w:ascii="標楷體" w:eastAsia="標楷體" w:hAnsi="標楷體" w:hint="eastAsia"/>
          <w:b/>
          <w:color w:val="E36C0A" w:themeColor="accent6" w:themeShade="BF"/>
        </w:rPr>
        <w:t>行程特色</w:t>
      </w:r>
      <w:r w:rsidR="00CE5674" w:rsidRPr="00AF3D30">
        <w:rPr>
          <w:rFonts w:ascii="標楷體" w:eastAsia="標楷體" w:hAnsi="標楷體" w:hint="eastAsia"/>
        </w:rPr>
        <w:t>】</w:t>
      </w:r>
      <w:r w:rsidR="00D0486A" w:rsidRPr="00AF3D30">
        <w:rPr>
          <w:rFonts w:ascii="標楷體" w:eastAsia="標楷體" w:hAnsi="標楷體" w:hint="eastAsia"/>
        </w:rPr>
        <w:t>：</w:t>
      </w:r>
    </w:p>
    <w:p w:rsidR="00CE5674" w:rsidRPr="00CE5674" w:rsidRDefault="00CE5674" w:rsidP="00CE5674">
      <w:r w:rsidRPr="00AF3D30">
        <w:rPr>
          <w:rFonts w:ascii="標楷體" w:eastAsia="標楷體" w:hAnsi="標楷體" w:hint="eastAsia"/>
        </w:rPr>
        <w:t>『</w:t>
      </w:r>
      <w:r w:rsidRPr="00AF3D30">
        <w:rPr>
          <w:rFonts w:ascii="標楷體" w:eastAsia="標楷體" w:hAnsi="標楷體" w:hint="eastAsia"/>
          <w:b/>
          <w:color w:val="E36C0A" w:themeColor="accent6" w:themeShade="BF"/>
        </w:rPr>
        <w:t>桃坪羌寨</w:t>
      </w:r>
      <w:r w:rsidRPr="00AF3D30">
        <w:rPr>
          <w:rFonts w:ascii="標楷體" w:eastAsia="標楷體" w:hAnsi="標楷體" w:hint="eastAsia"/>
        </w:rPr>
        <w:t>』距</w:t>
      </w:r>
      <w:r w:rsidR="004E1DA3" w:rsidRPr="00AF3D30">
        <w:rPr>
          <w:rFonts w:ascii="標楷體" w:eastAsia="標楷體" w:hAnsi="標楷體" w:hint="eastAsia"/>
        </w:rPr>
        <w:t>今</w:t>
      </w:r>
      <w:r w:rsidRPr="00AF3D30">
        <w:rPr>
          <w:rFonts w:ascii="標楷體" w:eastAsia="標楷體" w:hAnsi="標楷體" w:hint="eastAsia"/>
        </w:rPr>
        <w:t>有2000多年的歷史，</w:t>
      </w:r>
      <w:r w:rsidR="00EE1228" w:rsidRPr="00AF3D30">
        <w:rPr>
          <w:rFonts w:ascii="標楷體" w:eastAsia="標楷體" w:hAnsi="標楷體" w:hint="eastAsia"/>
        </w:rPr>
        <w:t>桃坪羌寨建築的奇特，也</w:t>
      </w:r>
      <w:r w:rsidRPr="00AF3D30">
        <w:rPr>
          <w:rFonts w:ascii="標楷體" w:eastAsia="標楷體" w:hAnsi="標楷體" w:hint="eastAsia"/>
        </w:rPr>
        <w:t>被稱為神秘的“東方古堡”。</w:t>
      </w:r>
    </w:p>
    <w:p w:rsidR="00CE5674" w:rsidRDefault="00EE1228" w:rsidP="00DF5405">
      <w:pPr>
        <w:jc w:val="center"/>
      </w:pPr>
      <w:r w:rsidRPr="00EE1228">
        <w:rPr>
          <w:noProof/>
        </w:rPr>
        <w:drawing>
          <wp:inline distT="0" distB="0" distL="0" distR="0">
            <wp:extent cx="2219325" cy="1381125"/>
            <wp:effectExtent l="19050" t="0" r="9525" b="0"/>
            <wp:docPr id="1" name="圖片 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8" cstate="print"/>
                    <a:srcRect/>
                    <a:stretch>
                      <a:fillRect/>
                    </a:stretch>
                  </pic:blipFill>
                  <pic:spPr bwMode="auto">
                    <a:xfrm>
                      <a:off x="0" y="0"/>
                      <a:ext cx="2219325" cy="1381125"/>
                    </a:xfrm>
                    <a:prstGeom prst="rect">
                      <a:avLst/>
                    </a:prstGeom>
                    <a:noFill/>
                    <a:ln w="9525">
                      <a:noFill/>
                      <a:miter lim="800000"/>
                      <a:headEnd/>
                      <a:tailEnd/>
                    </a:ln>
                  </pic:spPr>
                </pic:pic>
              </a:graphicData>
            </a:graphic>
          </wp:inline>
        </w:drawing>
      </w:r>
      <w:r>
        <w:rPr>
          <w:noProof/>
        </w:rPr>
        <w:drawing>
          <wp:inline distT="0" distB="0" distL="0" distR="0">
            <wp:extent cx="1981200" cy="1374226"/>
            <wp:effectExtent l="19050" t="0" r="0" b="0"/>
            <wp:docPr id="2" name="圖片 1" descr="「桃坪羌寨」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桃坪羌寨」的圖片搜尋結果"/>
                    <pic:cNvPicPr>
                      <a:picLocks noChangeAspect="1" noChangeArrowheads="1"/>
                    </pic:cNvPicPr>
                  </pic:nvPicPr>
                  <pic:blipFill>
                    <a:blip r:embed="rId9" cstate="print"/>
                    <a:srcRect/>
                    <a:stretch>
                      <a:fillRect/>
                    </a:stretch>
                  </pic:blipFill>
                  <pic:spPr bwMode="auto">
                    <a:xfrm>
                      <a:off x="0" y="0"/>
                      <a:ext cx="2015930" cy="1398316"/>
                    </a:xfrm>
                    <a:prstGeom prst="rect">
                      <a:avLst/>
                    </a:prstGeom>
                    <a:noFill/>
                    <a:ln w="9525">
                      <a:noFill/>
                      <a:miter lim="800000"/>
                      <a:headEnd/>
                      <a:tailEnd/>
                    </a:ln>
                  </pic:spPr>
                </pic:pic>
              </a:graphicData>
            </a:graphic>
          </wp:inline>
        </w:drawing>
      </w:r>
      <w:r w:rsidR="004E1DA3">
        <w:rPr>
          <w:noProof/>
        </w:rPr>
        <w:drawing>
          <wp:inline distT="0" distB="0" distL="0" distR="0">
            <wp:extent cx="2000250" cy="1362616"/>
            <wp:effectExtent l="19050" t="0" r="0" b="0"/>
            <wp:docPr id="4" name="圖片 4" descr="「桃坪羌寨」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桃坪羌寨」的圖片搜尋結果"/>
                    <pic:cNvPicPr>
                      <a:picLocks noChangeAspect="1" noChangeArrowheads="1"/>
                    </pic:cNvPicPr>
                  </pic:nvPicPr>
                  <pic:blipFill>
                    <a:blip r:embed="rId10" cstate="print"/>
                    <a:srcRect/>
                    <a:stretch>
                      <a:fillRect/>
                    </a:stretch>
                  </pic:blipFill>
                  <pic:spPr bwMode="auto">
                    <a:xfrm>
                      <a:off x="0" y="0"/>
                      <a:ext cx="2003496" cy="1364827"/>
                    </a:xfrm>
                    <a:prstGeom prst="rect">
                      <a:avLst/>
                    </a:prstGeom>
                    <a:noFill/>
                    <a:ln w="9525">
                      <a:noFill/>
                      <a:miter lim="800000"/>
                      <a:headEnd/>
                      <a:tailEnd/>
                    </a:ln>
                  </pic:spPr>
                </pic:pic>
              </a:graphicData>
            </a:graphic>
          </wp:inline>
        </w:drawing>
      </w:r>
    </w:p>
    <w:p w:rsidR="004E1DA3" w:rsidRPr="00AF3D30" w:rsidRDefault="004E1DA3" w:rsidP="004E1DA3">
      <w:pPr>
        <w:rPr>
          <w:rFonts w:ascii="標楷體" w:eastAsia="標楷體" w:hAnsi="標楷體"/>
        </w:rPr>
      </w:pPr>
      <w:r w:rsidRPr="00AF3D30">
        <w:rPr>
          <w:rFonts w:ascii="標楷體" w:eastAsia="標楷體" w:hAnsi="標楷體" w:hint="eastAsia"/>
        </w:rPr>
        <w:t>『</w:t>
      </w:r>
      <w:proofErr w:type="gramStart"/>
      <w:r w:rsidRPr="00AF3D30">
        <w:rPr>
          <w:rFonts w:ascii="標楷體" w:eastAsia="標楷體" w:hAnsi="標楷體" w:hint="eastAsia"/>
          <w:b/>
          <w:color w:val="E36C0A" w:themeColor="accent6" w:themeShade="BF"/>
        </w:rPr>
        <w:t>色爾古藏寨</w:t>
      </w:r>
      <w:proofErr w:type="gramEnd"/>
      <w:r w:rsidRPr="00AF3D30">
        <w:rPr>
          <w:rFonts w:ascii="標楷體" w:eastAsia="標楷體" w:hAnsi="標楷體" w:hint="eastAsia"/>
        </w:rPr>
        <w:t>』原始古樸而又神秘的藏寨，又被稱為“川西北的小布達拉宮”。</w:t>
      </w:r>
    </w:p>
    <w:p w:rsidR="004E1DA3" w:rsidRDefault="004E1DA3" w:rsidP="00DF5405">
      <w:pPr>
        <w:jc w:val="center"/>
        <w:rPr>
          <w:noProof/>
        </w:rPr>
      </w:pPr>
      <w:r w:rsidRPr="004E1DA3">
        <w:rPr>
          <w:noProof/>
        </w:rPr>
        <w:drawing>
          <wp:inline distT="0" distB="0" distL="0" distR="0">
            <wp:extent cx="2133600" cy="1285875"/>
            <wp:effectExtent l="19050" t="0" r="0" b="0"/>
            <wp:docPr id="3" name="圖片 2"/>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1" cstate="print"/>
                    <a:srcRect/>
                    <a:stretch>
                      <a:fillRect/>
                    </a:stretch>
                  </pic:blipFill>
                  <pic:spPr bwMode="auto">
                    <a:xfrm>
                      <a:off x="0" y="0"/>
                      <a:ext cx="2135248" cy="1286868"/>
                    </a:xfrm>
                    <a:prstGeom prst="rect">
                      <a:avLst/>
                    </a:prstGeom>
                    <a:noFill/>
                    <a:ln w="9525">
                      <a:noFill/>
                      <a:miter lim="800000"/>
                      <a:headEnd/>
                      <a:tailEnd/>
                    </a:ln>
                  </pic:spPr>
                </pic:pic>
              </a:graphicData>
            </a:graphic>
          </wp:inline>
        </w:drawing>
      </w:r>
      <w:r w:rsidRPr="004E1DA3">
        <w:rPr>
          <w:noProof/>
        </w:rPr>
        <w:drawing>
          <wp:inline distT="0" distB="0" distL="0" distR="0">
            <wp:extent cx="2009775" cy="1285875"/>
            <wp:effectExtent l="19050" t="0" r="9525" b="0"/>
            <wp:docPr id="5" name="圖片 3"/>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2" cstate="print"/>
                    <a:srcRect/>
                    <a:stretch>
                      <a:fillRect/>
                    </a:stretch>
                  </pic:blipFill>
                  <pic:spPr bwMode="auto">
                    <a:xfrm>
                      <a:off x="0" y="0"/>
                      <a:ext cx="2011326" cy="1286867"/>
                    </a:xfrm>
                    <a:prstGeom prst="rect">
                      <a:avLst/>
                    </a:prstGeom>
                    <a:noFill/>
                    <a:ln w="9525">
                      <a:noFill/>
                      <a:miter lim="800000"/>
                      <a:headEnd/>
                      <a:tailEnd/>
                    </a:ln>
                  </pic:spPr>
                </pic:pic>
              </a:graphicData>
            </a:graphic>
          </wp:inline>
        </w:drawing>
      </w:r>
      <w:r w:rsidRPr="004E1DA3">
        <w:rPr>
          <w:noProof/>
        </w:rPr>
        <w:drawing>
          <wp:inline distT="0" distB="0" distL="0" distR="0">
            <wp:extent cx="2019300" cy="1285875"/>
            <wp:effectExtent l="19050" t="0" r="0" b="0"/>
            <wp:docPr id="6" name="圖片 4"/>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3" cstate="print"/>
                    <a:srcRect/>
                    <a:stretch>
                      <a:fillRect/>
                    </a:stretch>
                  </pic:blipFill>
                  <pic:spPr bwMode="auto">
                    <a:xfrm>
                      <a:off x="0" y="0"/>
                      <a:ext cx="2020858" cy="1286867"/>
                    </a:xfrm>
                    <a:prstGeom prst="rect">
                      <a:avLst/>
                    </a:prstGeom>
                    <a:noFill/>
                    <a:ln w="9525">
                      <a:noFill/>
                      <a:miter lim="800000"/>
                      <a:headEnd/>
                      <a:tailEnd/>
                    </a:ln>
                  </pic:spPr>
                </pic:pic>
              </a:graphicData>
            </a:graphic>
          </wp:inline>
        </w:drawing>
      </w:r>
    </w:p>
    <w:p w:rsidR="00DF5405" w:rsidRPr="00AF3D30" w:rsidRDefault="00DF5405" w:rsidP="004E1DA3">
      <w:pPr>
        <w:rPr>
          <w:rFonts w:ascii="標楷體" w:eastAsia="標楷體" w:hAnsi="標楷體"/>
        </w:rPr>
      </w:pPr>
      <w:r w:rsidRPr="00AF3D30">
        <w:rPr>
          <w:rFonts w:ascii="標楷體" w:eastAsia="標楷體" w:hAnsi="標楷體" w:hint="eastAsia"/>
        </w:rPr>
        <w:lastRenderedPageBreak/>
        <w:t>『</w:t>
      </w:r>
      <w:proofErr w:type="gramStart"/>
      <w:r w:rsidRPr="00AF3D30">
        <w:rPr>
          <w:rFonts w:ascii="標楷體" w:eastAsia="標楷體" w:hAnsi="標楷體" w:hint="eastAsia"/>
          <w:b/>
          <w:color w:val="E36C0A" w:themeColor="accent6" w:themeShade="BF"/>
        </w:rPr>
        <w:t>達古冰川</w:t>
      </w:r>
      <w:proofErr w:type="gramEnd"/>
      <w:r w:rsidRPr="00AF3D30">
        <w:rPr>
          <w:rFonts w:ascii="標楷體" w:eastAsia="標楷體" w:hAnsi="標楷體" w:hint="eastAsia"/>
        </w:rPr>
        <w:t>』位於黑水縣境內，是全球海拔最低，面積最大，年紀最輕，離中心城市最近的冰川。</w:t>
      </w:r>
    </w:p>
    <w:p w:rsidR="00DF5405" w:rsidRDefault="00DF5405" w:rsidP="00871789">
      <w:pPr>
        <w:jc w:val="center"/>
      </w:pPr>
      <w:r w:rsidRPr="00DF5405">
        <w:rPr>
          <w:noProof/>
        </w:rPr>
        <w:drawing>
          <wp:inline distT="0" distB="0" distL="0" distR="0">
            <wp:extent cx="2019300" cy="1295400"/>
            <wp:effectExtent l="19050" t="0" r="0" b="0"/>
            <wp:docPr id="7" name="圖片 5"/>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cstate="print"/>
                    <a:srcRect/>
                    <a:stretch>
                      <a:fillRect/>
                    </a:stretch>
                  </pic:blipFill>
                  <pic:spPr bwMode="auto">
                    <a:xfrm>
                      <a:off x="0" y="0"/>
                      <a:ext cx="2019300" cy="1295400"/>
                    </a:xfrm>
                    <a:prstGeom prst="rect">
                      <a:avLst/>
                    </a:prstGeom>
                    <a:noFill/>
                    <a:ln w="9525">
                      <a:noFill/>
                      <a:miter lim="800000"/>
                      <a:headEnd/>
                      <a:tailEnd/>
                    </a:ln>
                  </pic:spPr>
                </pic:pic>
              </a:graphicData>
            </a:graphic>
          </wp:inline>
        </w:drawing>
      </w:r>
      <w:r w:rsidRPr="00DF5405">
        <w:rPr>
          <w:noProof/>
        </w:rPr>
        <w:drawing>
          <wp:inline distT="0" distB="0" distL="0" distR="0">
            <wp:extent cx="2000250" cy="1295400"/>
            <wp:effectExtent l="19050" t="0" r="0" b="0"/>
            <wp:docPr id="8" name="圖片 6"/>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5" cstate="print"/>
                    <a:srcRect/>
                    <a:stretch>
                      <a:fillRect/>
                    </a:stretch>
                  </pic:blipFill>
                  <pic:spPr bwMode="auto">
                    <a:xfrm>
                      <a:off x="0" y="0"/>
                      <a:ext cx="2000250" cy="1295400"/>
                    </a:xfrm>
                    <a:prstGeom prst="rect">
                      <a:avLst/>
                    </a:prstGeom>
                    <a:noFill/>
                    <a:ln w="9525">
                      <a:noFill/>
                      <a:miter lim="800000"/>
                      <a:headEnd/>
                      <a:tailEnd/>
                    </a:ln>
                  </pic:spPr>
                </pic:pic>
              </a:graphicData>
            </a:graphic>
          </wp:inline>
        </w:drawing>
      </w:r>
      <w:r w:rsidRPr="00DF5405">
        <w:rPr>
          <w:noProof/>
        </w:rPr>
        <w:drawing>
          <wp:inline distT="0" distB="0" distL="0" distR="0">
            <wp:extent cx="2105025" cy="1285875"/>
            <wp:effectExtent l="19050" t="0" r="9525" b="0"/>
            <wp:docPr id="9" name="圖片 7"/>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6" cstate="print"/>
                    <a:srcRect/>
                    <a:stretch>
                      <a:fillRect/>
                    </a:stretch>
                  </pic:blipFill>
                  <pic:spPr bwMode="auto">
                    <a:xfrm>
                      <a:off x="0" y="0"/>
                      <a:ext cx="2105025" cy="1285875"/>
                    </a:xfrm>
                    <a:prstGeom prst="rect">
                      <a:avLst/>
                    </a:prstGeom>
                    <a:noFill/>
                    <a:ln w="9525">
                      <a:noFill/>
                      <a:miter lim="800000"/>
                      <a:headEnd/>
                      <a:tailEnd/>
                    </a:ln>
                  </pic:spPr>
                </pic:pic>
              </a:graphicData>
            </a:graphic>
          </wp:inline>
        </w:drawing>
      </w:r>
    </w:p>
    <w:p w:rsidR="00DF5405" w:rsidRPr="00AF3D30" w:rsidRDefault="00DF5405" w:rsidP="00DF5405">
      <w:pPr>
        <w:rPr>
          <w:rFonts w:ascii="標楷體" w:eastAsia="標楷體" w:hAnsi="標楷體"/>
        </w:rPr>
      </w:pPr>
      <w:r w:rsidRPr="00AF3D30">
        <w:rPr>
          <w:rFonts w:ascii="標楷體" w:eastAsia="標楷體" w:hAnsi="標楷體" w:hint="eastAsia"/>
        </w:rPr>
        <w:t>『</w:t>
      </w:r>
      <w:r w:rsidRPr="00AF3D30">
        <w:rPr>
          <w:rFonts w:ascii="標楷體" w:eastAsia="標楷體" w:hAnsi="標楷體" w:hint="eastAsia"/>
          <w:b/>
          <w:color w:val="E36C0A" w:themeColor="accent6" w:themeShade="BF"/>
        </w:rPr>
        <w:t>卓克基土司官寨</w:t>
      </w:r>
      <w:r w:rsidRPr="00AF3D30">
        <w:rPr>
          <w:rFonts w:ascii="標楷體" w:eastAsia="標楷體" w:hAnsi="標楷體" w:hint="eastAsia"/>
        </w:rPr>
        <w:t>』</w:t>
      </w:r>
      <w:r w:rsidR="002D1DEC" w:rsidRPr="00AF3D30">
        <w:rPr>
          <w:rFonts w:ascii="標楷體" w:eastAsia="標楷體" w:hAnsi="標楷體" w:hint="eastAsia"/>
        </w:rPr>
        <w:t>著名電影《塵埃落定》的拍攝地，</w:t>
      </w:r>
      <w:r w:rsidRPr="00AF3D30">
        <w:rPr>
          <w:rFonts w:ascii="標楷體" w:eastAsia="標楷體" w:hAnsi="標楷體" w:hint="eastAsia"/>
        </w:rPr>
        <w:t>被譽為“東方建築史上的一顆明珠”。</w:t>
      </w:r>
    </w:p>
    <w:p w:rsidR="002D1DEC" w:rsidRDefault="002D1DEC" w:rsidP="008417EC">
      <w:pPr>
        <w:jc w:val="center"/>
      </w:pPr>
      <w:r w:rsidRPr="002D1DEC">
        <w:rPr>
          <w:noProof/>
        </w:rPr>
        <w:drawing>
          <wp:inline distT="0" distB="0" distL="0" distR="0">
            <wp:extent cx="2066925" cy="1485900"/>
            <wp:effectExtent l="19050" t="0" r="9525" b="0"/>
            <wp:docPr id="10" name="圖片 8"/>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7" cstate="print"/>
                    <a:srcRect/>
                    <a:stretch>
                      <a:fillRect/>
                    </a:stretch>
                  </pic:blipFill>
                  <pic:spPr bwMode="auto">
                    <a:xfrm>
                      <a:off x="0" y="0"/>
                      <a:ext cx="2066925" cy="1485900"/>
                    </a:xfrm>
                    <a:prstGeom prst="rect">
                      <a:avLst/>
                    </a:prstGeom>
                    <a:noFill/>
                    <a:ln w="9525">
                      <a:noFill/>
                      <a:miter lim="800000"/>
                      <a:headEnd/>
                      <a:tailEnd/>
                    </a:ln>
                  </pic:spPr>
                </pic:pic>
              </a:graphicData>
            </a:graphic>
          </wp:inline>
        </w:drawing>
      </w:r>
      <w:r w:rsidRPr="002D1DEC">
        <w:rPr>
          <w:noProof/>
        </w:rPr>
        <w:drawing>
          <wp:inline distT="0" distB="0" distL="0" distR="0">
            <wp:extent cx="2000250" cy="1485900"/>
            <wp:effectExtent l="19050" t="0" r="0" b="0"/>
            <wp:docPr id="11" name="圖片 9"/>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8" cstate="print"/>
                    <a:srcRect/>
                    <a:stretch>
                      <a:fillRect/>
                    </a:stretch>
                  </pic:blipFill>
                  <pic:spPr bwMode="auto">
                    <a:xfrm>
                      <a:off x="0" y="0"/>
                      <a:ext cx="2000868" cy="1486359"/>
                    </a:xfrm>
                    <a:prstGeom prst="rect">
                      <a:avLst/>
                    </a:prstGeom>
                    <a:noFill/>
                    <a:ln w="9525">
                      <a:noFill/>
                      <a:miter lim="800000"/>
                      <a:headEnd/>
                      <a:tailEnd/>
                    </a:ln>
                  </pic:spPr>
                </pic:pic>
              </a:graphicData>
            </a:graphic>
          </wp:inline>
        </w:drawing>
      </w:r>
      <w:r>
        <w:rPr>
          <w:noProof/>
        </w:rPr>
        <w:drawing>
          <wp:inline distT="0" distB="0" distL="0" distR="0">
            <wp:extent cx="2085975" cy="1495425"/>
            <wp:effectExtent l="19050" t="0" r="9525" b="0"/>
            <wp:docPr id="12" name="圖片 7" descr="「卓克基土司官寨」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卓克基土司官寨」的圖片搜尋結果"/>
                    <pic:cNvPicPr>
                      <a:picLocks noChangeAspect="1" noChangeArrowheads="1"/>
                    </pic:cNvPicPr>
                  </pic:nvPicPr>
                  <pic:blipFill>
                    <a:blip r:embed="rId19" cstate="print"/>
                    <a:srcRect/>
                    <a:stretch>
                      <a:fillRect/>
                    </a:stretch>
                  </pic:blipFill>
                  <pic:spPr bwMode="auto">
                    <a:xfrm>
                      <a:off x="0" y="0"/>
                      <a:ext cx="2089890" cy="1498232"/>
                    </a:xfrm>
                    <a:prstGeom prst="rect">
                      <a:avLst/>
                    </a:prstGeom>
                    <a:noFill/>
                    <a:ln w="9525">
                      <a:noFill/>
                      <a:miter lim="800000"/>
                      <a:headEnd/>
                      <a:tailEnd/>
                    </a:ln>
                  </pic:spPr>
                </pic:pic>
              </a:graphicData>
            </a:graphic>
          </wp:inline>
        </w:drawing>
      </w:r>
    </w:p>
    <w:p w:rsidR="008417EC" w:rsidRDefault="008417EC" w:rsidP="008417EC">
      <w:pPr>
        <w:jc w:val="center"/>
      </w:pPr>
    </w:p>
    <w:p w:rsidR="000C738A" w:rsidRPr="00AF3D30" w:rsidRDefault="000C738A" w:rsidP="002D1DEC">
      <w:pPr>
        <w:rPr>
          <w:rFonts w:ascii="標楷體" w:eastAsia="標楷體" w:hAnsi="標楷體"/>
        </w:rPr>
      </w:pPr>
      <w:r w:rsidRPr="00AF3D30">
        <w:rPr>
          <w:rFonts w:ascii="標楷體" w:eastAsia="標楷體" w:hAnsi="標楷體" w:hint="eastAsia"/>
        </w:rPr>
        <w:t>『</w:t>
      </w:r>
      <w:r w:rsidRPr="00AF3D30">
        <w:rPr>
          <w:rFonts w:ascii="標楷體" w:eastAsia="標楷體" w:hAnsi="標楷體" w:hint="eastAsia"/>
          <w:b/>
          <w:color w:val="E36C0A" w:themeColor="accent6" w:themeShade="BF"/>
        </w:rPr>
        <w:t>木格</w:t>
      </w:r>
      <w:proofErr w:type="gramStart"/>
      <w:r w:rsidRPr="00AF3D30">
        <w:rPr>
          <w:rFonts w:ascii="標楷體" w:eastAsia="標楷體" w:hAnsi="標楷體" w:hint="eastAsia"/>
          <w:b/>
          <w:color w:val="E36C0A" w:themeColor="accent6" w:themeShade="BF"/>
        </w:rPr>
        <w:t>措</w:t>
      </w:r>
      <w:proofErr w:type="gramEnd"/>
      <w:r w:rsidRPr="00AF3D30">
        <w:rPr>
          <w:rFonts w:ascii="標楷體" w:eastAsia="標楷體" w:hAnsi="標楷體" w:hint="eastAsia"/>
          <w:b/>
          <w:color w:val="E36C0A" w:themeColor="accent6" w:themeShade="BF"/>
        </w:rPr>
        <w:t>風景區</w:t>
      </w:r>
      <w:r w:rsidRPr="00AF3D30">
        <w:rPr>
          <w:rFonts w:ascii="標楷體" w:eastAsia="標楷體" w:hAnsi="標楷體" w:hint="eastAsia"/>
        </w:rPr>
        <w:t>』是川西北最大的高山湖泊之</w:t>
      </w:r>
      <w:proofErr w:type="gramStart"/>
      <w:r w:rsidRPr="00AF3D30">
        <w:rPr>
          <w:rFonts w:ascii="標楷體" w:eastAsia="標楷體" w:hAnsi="標楷體" w:hint="eastAsia"/>
        </w:rPr>
        <w:t>一</w:t>
      </w:r>
      <w:proofErr w:type="gramEnd"/>
      <w:r w:rsidRPr="00AF3D30">
        <w:rPr>
          <w:rFonts w:ascii="標楷體" w:eastAsia="標楷體" w:hAnsi="標楷體" w:hint="eastAsia"/>
        </w:rPr>
        <w:t>。又被稱為康定情歌風景區。</w:t>
      </w:r>
      <w:r w:rsidR="00871789" w:rsidRPr="00AF3D30">
        <w:rPr>
          <w:rFonts w:ascii="標楷體" w:eastAsia="標楷體" w:hAnsi="標楷體" w:hint="eastAsia"/>
        </w:rPr>
        <w:t xml:space="preserve">  </w:t>
      </w:r>
    </w:p>
    <w:p w:rsidR="000C738A" w:rsidRDefault="00B81F26" w:rsidP="002D1DEC">
      <w:r w:rsidRPr="00B81F26">
        <w:rPr>
          <w:noProof/>
        </w:rPr>
        <w:drawing>
          <wp:inline distT="0" distB="0" distL="0" distR="0">
            <wp:extent cx="6715125" cy="1419225"/>
            <wp:effectExtent l="19050" t="0" r="9525" b="0"/>
            <wp:docPr id="13" name="圖片 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0" cstate="print"/>
                    <a:srcRect/>
                    <a:stretch>
                      <a:fillRect/>
                    </a:stretch>
                  </pic:blipFill>
                  <pic:spPr bwMode="auto">
                    <a:xfrm>
                      <a:off x="0" y="0"/>
                      <a:ext cx="6718626" cy="1419965"/>
                    </a:xfrm>
                    <a:prstGeom prst="rect">
                      <a:avLst/>
                    </a:prstGeom>
                    <a:noFill/>
                    <a:ln w="9525">
                      <a:noFill/>
                      <a:miter lim="800000"/>
                      <a:headEnd/>
                      <a:tailEnd/>
                    </a:ln>
                  </pic:spPr>
                </pic:pic>
              </a:graphicData>
            </a:graphic>
          </wp:inline>
        </w:drawing>
      </w:r>
      <w:r w:rsidR="00871789">
        <w:rPr>
          <w:rFonts w:hint="eastAsia"/>
        </w:rPr>
        <w:t xml:space="preserve"> </w:t>
      </w:r>
    </w:p>
    <w:p w:rsidR="000C738A" w:rsidRPr="00AF3D30" w:rsidRDefault="00871789" w:rsidP="002D1DEC">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甲居藏寨</w:t>
      </w:r>
      <w:r w:rsidRPr="00AF3D30">
        <w:rPr>
          <w:rFonts w:ascii="標楷體" w:eastAsia="標楷體" w:hAnsi="標楷體" w:hint="eastAsia"/>
          <w:szCs w:val="24"/>
        </w:rPr>
        <w:t>』</w:t>
      </w:r>
      <w:r w:rsidR="00C951A8" w:rsidRPr="00AF3D30">
        <w:rPr>
          <w:rFonts w:ascii="標楷體" w:eastAsia="標楷體" w:hAnsi="標楷體" w:hint="eastAsia"/>
          <w:szCs w:val="24"/>
        </w:rPr>
        <w:t>：</w:t>
      </w:r>
      <w:r w:rsidRPr="00AF3D30">
        <w:rPr>
          <w:rFonts w:ascii="標楷體" w:eastAsia="標楷體" w:hAnsi="標楷體" w:hint="eastAsia"/>
          <w:szCs w:val="24"/>
        </w:rPr>
        <w:t>2005年被《中國國家地理》雜誌評為“最美的六大鄉村古鎮”之首。</w:t>
      </w:r>
    </w:p>
    <w:p w:rsidR="002D1DEC" w:rsidRPr="00AF3D30" w:rsidRDefault="00380171" w:rsidP="002D1DEC">
      <w:pPr>
        <w:rPr>
          <w:rFonts w:ascii="標楷體" w:eastAsia="標楷體" w:hAnsi="標楷體"/>
          <w:szCs w:val="24"/>
        </w:rPr>
      </w:pPr>
      <w:r w:rsidRPr="00AF3D30">
        <w:rPr>
          <w:rFonts w:ascii="標楷體" w:eastAsia="標楷體" w:hAnsi="標楷體" w:hint="eastAsia"/>
          <w:szCs w:val="24"/>
        </w:rPr>
        <w:t>『</w:t>
      </w:r>
      <w:proofErr w:type="gramStart"/>
      <w:r w:rsidRPr="00AF3D30">
        <w:rPr>
          <w:rFonts w:ascii="標楷體" w:eastAsia="標楷體" w:hAnsi="標楷體" w:hint="eastAsia"/>
          <w:b/>
          <w:color w:val="E36C0A" w:themeColor="accent6" w:themeShade="BF"/>
          <w:szCs w:val="24"/>
        </w:rPr>
        <w:t>塔公草原</w:t>
      </w:r>
      <w:proofErr w:type="gramEnd"/>
      <w:r w:rsidRPr="00AF3D30">
        <w:rPr>
          <w:rFonts w:ascii="標楷體" w:eastAsia="標楷體" w:hAnsi="標楷體" w:hint="eastAsia"/>
          <w:szCs w:val="24"/>
        </w:rPr>
        <w:t>』：藏語意為“菩薩喜歡的地方”。</w:t>
      </w:r>
      <w:proofErr w:type="gramStart"/>
      <w:r w:rsidRPr="00AF3D30">
        <w:rPr>
          <w:rFonts w:ascii="標楷體" w:eastAsia="標楷體" w:hAnsi="標楷體" w:hint="eastAsia"/>
          <w:szCs w:val="24"/>
        </w:rPr>
        <w:t>是貢嘎</w:t>
      </w:r>
      <w:proofErr w:type="gramEnd"/>
      <w:r w:rsidRPr="00AF3D30">
        <w:rPr>
          <w:rFonts w:ascii="標楷體" w:eastAsia="標楷體" w:hAnsi="標楷體" w:hint="eastAsia"/>
          <w:szCs w:val="24"/>
        </w:rPr>
        <w:t>山國家級名勝風景區的主要景區之</w:t>
      </w:r>
      <w:proofErr w:type="gramStart"/>
      <w:r w:rsidRPr="00AF3D30">
        <w:rPr>
          <w:rFonts w:ascii="標楷體" w:eastAsia="標楷體" w:hAnsi="標楷體" w:hint="eastAsia"/>
          <w:szCs w:val="24"/>
        </w:rPr>
        <w:t>一</w:t>
      </w:r>
      <w:proofErr w:type="gramEnd"/>
      <w:r w:rsidRPr="00AF3D30">
        <w:rPr>
          <w:rFonts w:ascii="標楷體" w:eastAsia="標楷體" w:hAnsi="標楷體" w:hint="eastAsia"/>
          <w:szCs w:val="24"/>
        </w:rPr>
        <w:t>。</w:t>
      </w:r>
    </w:p>
    <w:p w:rsidR="00380171" w:rsidRPr="00AF3D30" w:rsidRDefault="00380171" w:rsidP="002D1DEC">
      <w:pPr>
        <w:rPr>
          <w:rFonts w:ascii="標楷體" w:eastAsia="標楷體" w:hAnsi="標楷體"/>
          <w:szCs w:val="24"/>
        </w:rPr>
      </w:pPr>
      <w:r w:rsidRPr="00AF3D30">
        <w:rPr>
          <w:rFonts w:ascii="標楷體" w:eastAsia="標楷體" w:hAnsi="標楷體" w:hint="eastAsia"/>
          <w:szCs w:val="24"/>
        </w:rPr>
        <w:t>『</w:t>
      </w:r>
      <w:proofErr w:type="gramStart"/>
      <w:r w:rsidRPr="00AF3D30">
        <w:rPr>
          <w:rFonts w:ascii="標楷體" w:eastAsia="標楷體" w:hAnsi="標楷體" w:hint="eastAsia"/>
          <w:b/>
          <w:color w:val="E36C0A" w:themeColor="accent6" w:themeShade="BF"/>
          <w:szCs w:val="24"/>
        </w:rPr>
        <w:t>新都橋</w:t>
      </w:r>
      <w:proofErr w:type="gramEnd"/>
      <w:r w:rsidRPr="00AF3D30">
        <w:rPr>
          <w:rFonts w:ascii="標楷體" w:eastAsia="標楷體" w:hAnsi="標楷體" w:hint="eastAsia"/>
          <w:szCs w:val="24"/>
        </w:rPr>
        <w:t>』：</w:t>
      </w:r>
      <w:proofErr w:type="gramStart"/>
      <w:r w:rsidRPr="00AF3D30">
        <w:rPr>
          <w:rFonts w:ascii="標楷體" w:eastAsia="標楷體" w:hAnsi="標楷體" w:hint="eastAsia"/>
          <w:szCs w:val="24"/>
        </w:rPr>
        <w:t>一</w:t>
      </w:r>
      <w:proofErr w:type="gramEnd"/>
      <w:r w:rsidRPr="00AF3D30">
        <w:rPr>
          <w:rFonts w:ascii="標楷體" w:eastAsia="標楷體" w:hAnsi="標楷體" w:hint="eastAsia"/>
          <w:szCs w:val="24"/>
        </w:rPr>
        <w:t>個個典型的藏族村落依山傍水地散佈在公路</w:t>
      </w:r>
      <w:proofErr w:type="gramStart"/>
      <w:r w:rsidRPr="00AF3D30">
        <w:rPr>
          <w:rFonts w:ascii="標楷體" w:eastAsia="標楷體" w:hAnsi="標楷體" w:hint="eastAsia"/>
          <w:szCs w:val="24"/>
        </w:rPr>
        <w:t>兩旁，</w:t>
      </w:r>
      <w:proofErr w:type="gramEnd"/>
      <w:r w:rsidRPr="00AF3D30">
        <w:rPr>
          <w:rFonts w:ascii="標楷體" w:eastAsia="標楷體" w:hAnsi="標楷體" w:hint="eastAsia"/>
          <w:szCs w:val="24"/>
        </w:rPr>
        <w:t>一條淺淺的小河與公路相依相</w:t>
      </w:r>
      <w:proofErr w:type="gramStart"/>
      <w:r w:rsidRPr="00AF3D30">
        <w:rPr>
          <w:rFonts w:ascii="標楷體" w:eastAsia="標楷體" w:hAnsi="標楷體" w:hint="eastAsia"/>
          <w:szCs w:val="24"/>
        </w:rPr>
        <w:t>偎</w:t>
      </w:r>
      <w:proofErr w:type="gramEnd"/>
      <w:r w:rsidRPr="00AF3D30">
        <w:rPr>
          <w:rFonts w:ascii="標楷體" w:eastAsia="標楷體" w:hAnsi="標楷體" w:hint="eastAsia"/>
          <w:szCs w:val="24"/>
        </w:rPr>
        <w:t>地蜿蜒流淌。仿若一片不被打擾的世外桃源</w:t>
      </w:r>
      <w:r w:rsidR="000C738A" w:rsidRPr="00AF3D30">
        <w:rPr>
          <w:rFonts w:ascii="標楷體" w:eastAsia="標楷體" w:hAnsi="標楷體" w:hint="eastAsia"/>
          <w:szCs w:val="24"/>
        </w:rPr>
        <w:t>，遂也被稱為“攝影家走廊”。</w:t>
      </w:r>
    </w:p>
    <w:p w:rsidR="00C91B55" w:rsidRPr="00AF3D30" w:rsidRDefault="00C91B55" w:rsidP="002D1DEC">
      <w:pPr>
        <w:rPr>
          <w:rFonts w:ascii="標楷體" w:eastAsia="標楷體" w:hAnsi="標楷體"/>
          <w:szCs w:val="24"/>
        </w:rPr>
      </w:pPr>
    </w:p>
    <w:p w:rsidR="000C738A" w:rsidRPr="00AF3D30" w:rsidRDefault="00405CA2" w:rsidP="002D1DEC">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優質住宿</w:t>
      </w:r>
      <w:r w:rsidRPr="00AF3D30">
        <w:rPr>
          <w:rFonts w:ascii="標楷體" w:eastAsia="標楷體" w:hAnsi="標楷體" w:hint="eastAsia"/>
          <w:szCs w:val="24"/>
        </w:rPr>
        <w:t>】</w:t>
      </w:r>
    </w:p>
    <w:p w:rsidR="00405CA2" w:rsidRPr="00AF3D30" w:rsidRDefault="00405CA2" w:rsidP="002D1DEC">
      <w:pPr>
        <w:rPr>
          <w:rFonts w:ascii="標楷體" w:eastAsia="標楷體" w:hAnsi="標楷體"/>
          <w:szCs w:val="24"/>
        </w:rPr>
      </w:pPr>
      <w:r w:rsidRPr="00AF3D30">
        <w:rPr>
          <w:rFonts w:ascii="標楷體" w:eastAsia="標楷體" w:hAnsi="標楷體" w:hint="eastAsia"/>
          <w:szCs w:val="24"/>
        </w:rPr>
        <w:t>成都 - ☆☆☆☆☆ 西藏酒店 或同級</w:t>
      </w:r>
    </w:p>
    <w:p w:rsidR="00405CA2" w:rsidRPr="00AF3D30" w:rsidRDefault="00405CA2" w:rsidP="002D1DEC">
      <w:pPr>
        <w:rPr>
          <w:rFonts w:ascii="標楷體" w:eastAsia="標楷體" w:hAnsi="標楷體"/>
          <w:szCs w:val="24"/>
        </w:rPr>
      </w:pPr>
      <w:r w:rsidRPr="00AF3D30">
        <w:rPr>
          <w:rFonts w:ascii="標楷體" w:eastAsia="標楷體" w:hAnsi="標楷體" w:hint="eastAsia"/>
          <w:szCs w:val="24"/>
        </w:rPr>
        <w:t xml:space="preserve">黑水 </w:t>
      </w:r>
      <w:proofErr w:type="gramStart"/>
      <w:r w:rsidR="00995BB2">
        <w:rPr>
          <w:rFonts w:ascii="標楷體" w:eastAsia="標楷體" w:hAnsi="標楷體"/>
          <w:szCs w:val="24"/>
        </w:rPr>
        <w:t>–</w:t>
      </w:r>
      <w:proofErr w:type="gramEnd"/>
      <w:r w:rsidRPr="00AF3D30">
        <w:rPr>
          <w:rFonts w:ascii="標楷體" w:eastAsia="標楷體" w:hAnsi="標楷體" w:hint="eastAsia"/>
          <w:szCs w:val="24"/>
        </w:rPr>
        <w:t xml:space="preserve"> </w:t>
      </w:r>
      <w:r w:rsidR="00995BB2">
        <w:rPr>
          <w:rFonts w:ascii="標楷體" w:eastAsia="標楷體" w:hAnsi="標楷體" w:hint="eastAsia"/>
          <w:szCs w:val="24"/>
        </w:rPr>
        <w:t>准</w:t>
      </w:r>
      <w:r w:rsidRPr="00AF3D30">
        <w:rPr>
          <w:rFonts w:ascii="標楷體" w:eastAsia="標楷體" w:hAnsi="標楷體" w:hint="eastAsia"/>
          <w:szCs w:val="24"/>
        </w:rPr>
        <w:t xml:space="preserve">☆☆☆☆☆ </w:t>
      </w:r>
      <w:proofErr w:type="gramStart"/>
      <w:r w:rsidRPr="00AF3D30">
        <w:rPr>
          <w:rFonts w:ascii="標楷體" w:eastAsia="標楷體" w:hAnsi="標楷體" w:hint="eastAsia"/>
          <w:szCs w:val="24"/>
        </w:rPr>
        <w:t>達谷冰川</w:t>
      </w:r>
      <w:proofErr w:type="gramEnd"/>
      <w:r w:rsidRPr="00AF3D30">
        <w:rPr>
          <w:rFonts w:ascii="標楷體" w:eastAsia="標楷體" w:hAnsi="標楷體" w:hint="eastAsia"/>
          <w:szCs w:val="24"/>
        </w:rPr>
        <w:t>國際酒店 或同級</w:t>
      </w:r>
    </w:p>
    <w:p w:rsidR="00405CA2" w:rsidRPr="00AF3D30" w:rsidRDefault="00405CA2" w:rsidP="002D1DEC">
      <w:pPr>
        <w:rPr>
          <w:rFonts w:ascii="標楷體" w:eastAsia="標楷體" w:hAnsi="標楷體"/>
          <w:szCs w:val="24"/>
        </w:rPr>
      </w:pPr>
      <w:r w:rsidRPr="00AF3D30">
        <w:rPr>
          <w:rFonts w:ascii="標楷體" w:eastAsia="標楷體" w:hAnsi="標楷體" w:hint="eastAsia"/>
          <w:szCs w:val="24"/>
        </w:rPr>
        <w:t xml:space="preserve">馬爾康 </w:t>
      </w:r>
      <w:proofErr w:type="gramStart"/>
      <w:r w:rsidR="00995BB2">
        <w:rPr>
          <w:rFonts w:ascii="標楷體" w:eastAsia="標楷體" w:hAnsi="標楷體"/>
          <w:szCs w:val="24"/>
        </w:rPr>
        <w:t>–</w:t>
      </w:r>
      <w:proofErr w:type="gramEnd"/>
      <w:r w:rsidRPr="00AF3D30">
        <w:rPr>
          <w:rFonts w:ascii="標楷體" w:eastAsia="標楷體" w:hAnsi="標楷體" w:hint="eastAsia"/>
          <w:szCs w:val="24"/>
        </w:rPr>
        <w:t xml:space="preserve">☆☆☆☆ </w:t>
      </w:r>
      <w:r w:rsidR="00EE17CD">
        <w:rPr>
          <w:rFonts w:ascii="標楷體" w:eastAsia="標楷體" w:hAnsi="標楷體" w:hint="eastAsia"/>
          <w:szCs w:val="24"/>
        </w:rPr>
        <w:t xml:space="preserve"> </w:t>
      </w:r>
      <w:proofErr w:type="gramStart"/>
      <w:r w:rsidR="00EE17CD">
        <w:rPr>
          <w:rFonts w:ascii="標楷體" w:eastAsia="標楷體" w:hAnsi="標楷體" w:hint="eastAsia"/>
          <w:szCs w:val="24"/>
        </w:rPr>
        <w:t>豪庭酒店</w:t>
      </w:r>
      <w:proofErr w:type="gramEnd"/>
      <w:r w:rsidR="00EE17CD">
        <w:rPr>
          <w:rFonts w:ascii="標楷體" w:eastAsia="標楷體" w:hAnsi="標楷體" w:hint="eastAsia"/>
          <w:szCs w:val="24"/>
        </w:rPr>
        <w:t>或</w:t>
      </w:r>
      <w:proofErr w:type="gramStart"/>
      <w:r w:rsidR="00EE17CD">
        <w:rPr>
          <w:rFonts w:ascii="標楷體" w:eastAsia="標楷體" w:hAnsi="標楷體" w:hint="eastAsia"/>
          <w:szCs w:val="24"/>
        </w:rPr>
        <w:t>名人嘉絨</w:t>
      </w:r>
      <w:r w:rsidR="00C2109F">
        <w:rPr>
          <w:rFonts w:ascii="標楷體" w:eastAsia="標楷體" w:hAnsi="標楷體" w:hint="eastAsia"/>
          <w:szCs w:val="24"/>
        </w:rPr>
        <w:t>國際</w:t>
      </w:r>
      <w:proofErr w:type="gramEnd"/>
      <w:r w:rsidRPr="00AF3D30">
        <w:rPr>
          <w:rFonts w:ascii="標楷體" w:eastAsia="標楷體" w:hAnsi="標楷體" w:hint="eastAsia"/>
          <w:szCs w:val="24"/>
        </w:rPr>
        <w:t>酒店 或同級</w:t>
      </w:r>
    </w:p>
    <w:p w:rsidR="00405CA2" w:rsidRPr="00AF3D30" w:rsidRDefault="00405CA2" w:rsidP="002D1DEC">
      <w:pPr>
        <w:rPr>
          <w:rFonts w:ascii="標楷體" w:eastAsia="標楷體" w:hAnsi="標楷體"/>
          <w:szCs w:val="24"/>
        </w:rPr>
      </w:pPr>
      <w:r w:rsidRPr="00AF3D30">
        <w:rPr>
          <w:rFonts w:ascii="標楷體" w:eastAsia="標楷體" w:hAnsi="標楷體" w:hint="eastAsia"/>
          <w:szCs w:val="24"/>
        </w:rPr>
        <w:t xml:space="preserve">丹巴 </w:t>
      </w:r>
      <w:proofErr w:type="gramStart"/>
      <w:r w:rsidR="00995BB2">
        <w:rPr>
          <w:rFonts w:ascii="標楷體" w:eastAsia="標楷體" w:hAnsi="標楷體"/>
          <w:szCs w:val="24"/>
        </w:rPr>
        <w:t>–</w:t>
      </w:r>
      <w:proofErr w:type="gramEnd"/>
      <w:r w:rsidRPr="00AF3D30">
        <w:rPr>
          <w:rFonts w:ascii="標楷體" w:eastAsia="標楷體" w:hAnsi="標楷體" w:hint="eastAsia"/>
          <w:szCs w:val="24"/>
        </w:rPr>
        <w:t xml:space="preserve"> </w:t>
      </w:r>
      <w:r w:rsidR="00995BB2">
        <w:rPr>
          <w:rFonts w:ascii="標楷體" w:eastAsia="標楷體" w:hAnsi="標楷體" w:hint="eastAsia"/>
          <w:szCs w:val="24"/>
        </w:rPr>
        <w:t>准</w:t>
      </w:r>
      <w:r w:rsidRPr="00AF3D30">
        <w:rPr>
          <w:rFonts w:ascii="標楷體" w:eastAsia="標楷體" w:hAnsi="標楷體" w:hint="eastAsia"/>
          <w:szCs w:val="24"/>
        </w:rPr>
        <w:t xml:space="preserve">☆☆☆☆ </w:t>
      </w:r>
      <w:proofErr w:type="gramStart"/>
      <w:r w:rsidR="00995BB2" w:rsidRPr="00995BB2">
        <w:rPr>
          <w:rFonts w:ascii="標楷體" w:eastAsia="標楷體" w:hAnsi="標楷體" w:hint="eastAsia"/>
          <w:szCs w:val="24"/>
        </w:rPr>
        <w:t>瀾</w:t>
      </w:r>
      <w:proofErr w:type="gramEnd"/>
      <w:r w:rsidR="00995BB2" w:rsidRPr="00995BB2">
        <w:rPr>
          <w:rFonts w:ascii="標楷體" w:eastAsia="標楷體" w:hAnsi="標楷體" w:hint="eastAsia"/>
          <w:szCs w:val="24"/>
        </w:rPr>
        <w:t>峰</w:t>
      </w:r>
      <w:r w:rsidRPr="00AF3D30">
        <w:rPr>
          <w:rFonts w:ascii="標楷體" w:eastAsia="標楷體" w:hAnsi="標楷體" w:hint="eastAsia"/>
          <w:szCs w:val="24"/>
        </w:rPr>
        <w:t>酒店</w:t>
      </w:r>
      <w:r w:rsidR="00C2109F">
        <w:rPr>
          <w:rFonts w:ascii="標楷體" w:eastAsia="標楷體" w:hAnsi="標楷體" w:hint="eastAsia"/>
          <w:szCs w:val="24"/>
        </w:rPr>
        <w:t>或318</w:t>
      </w:r>
      <w:r w:rsidRPr="00AF3D30">
        <w:rPr>
          <w:rFonts w:ascii="標楷體" w:eastAsia="標楷體" w:hAnsi="標楷體" w:hint="eastAsia"/>
          <w:szCs w:val="24"/>
        </w:rPr>
        <w:t xml:space="preserve"> 或同級</w:t>
      </w:r>
    </w:p>
    <w:p w:rsidR="00405CA2" w:rsidRPr="00AF3D30" w:rsidRDefault="00F534A3" w:rsidP="002D1DEC">
      <w:pPr>
        <w:rPr>
          <w:rFonts w:ascii="標楷體" w:eastAsia="標楷體" w:hAnsi="標楷體"/>
          <w:szCs w:val="24"/>
        </w:rPr>
      </w:pPr>
      <w:r>
        <w:rPr>
          <w:rFonts w:ascii="標楷體" w:eastAsia="標楷體" w:hAnsi="標楷體" w:hint="eastAsia"/>
          <w:szCs w:val="24"/>
        </w:rPr>
        <w:t>康定</w:t>
      </w:r>
      <w:r w:rsidR="00405CA2" w:rsidRPr="00AF3D30">
        <w:rPr>
          <w:rFonts w:ascii="標楷體" w:eastAsia="標楷體" w:hAnsi="標楷體" w:hint="eastAsia"/>
          <w:szCs w:val="24"/>
        </w:rPr>
        <w:t xml:space="preserve"> - </w:t>
      </w:r>
      <w:r w:rsidR="00C91B55" w:rsidRPr="00AF3D30">
        <w:rPr>
          <w:rFonts w:ascii="標楷體" w:eastAsia="標楷體" w:hAnsi="標楷體" w:hint="eastAsia"/>
          <w:szCs w:val="24"/>
        </w:rPr>
        <w:t xml:space="preserve">☆☆☆☆ </w:t>
      </w:r>
      <w:proofErr w:type="gramStart"/>
      <w:r w:rsidR="00C91B55" w:rsidRPr="00AF3D30">
        <w:rPr>
          <w:rFonts w:ascii="標楷體" w:eastAsia="標楷體" w:hAnsi="標楷體" w:hint="eastAsia"/>
          <w:szCs w:val="24"/>
        </w:rPr>
        <w:t>康巴酒店</w:t>
      </w:r>
      <w:proofErr w:type="gramEnd"/>
      <w:r w:rsidR="00C91B55" w:rsidRPr="00AF3D30">
        <w:rPr>
          <w:rFonts w:ascii="標楷體" w:eastAsia="標楷體" w:hAnsi="標楷體" w:hint="eastAsia"/>
          <w:szCs w:val="24"/>
        </w:rPr>
        <w:t xml:space="preserve"> 或同級</w:t>
      </w:r>
    </w:p>
    <w:p w:rsidR="00C91B55" w:rsidRPr="00AF3D30" w:rsidRDefault="00C91B55" w:rsidP="002D1DEC">
      <w:pPr>
        <w:rPr>
          <w:rFonts w:ascii="標楷體" w:eastAsia="標楷體" w:hAnsi="標楷體"/>
          <w:szCs w:val="24"/>
        </w:rPr>
      </w:pPr>
      <w:r w:rsidRPr="00AF3D30">
        <w:rPr>
          <w:rFonts w:ascii="標楷體" w:eastAsia="標楷體" w:hAnsi="標楷體" w:hint="eastAsia"/>
          <w:szCs w:val="24"/>
        </w:rPr>
        <w:t>雅安 - ☆☆☆☆ 紅珠賓館 或同級</w:t>
      </w:r>
    </w:p>
    <w:p w:rsidR="00C91B55" w:rsidRPr="00AF3D30" w:rsidRDefault="00C91B55" w:rsidP="002D1DEC">
      <w:pPr>
        <w:rPr>
          <w:rFonts w:ascii="標楷體" w:eastAsia="標楷體" w:hAnsi="標楷體"/>
          <w:szCs w:val="24"/>
        </w:rPr>
      </w:pPr>
    </w:p>
    <w:p w:rsidR="00C91B55" w:rsidRPr="00AF3D30" w:rsidRDefault="00C91B55" w:rsidP="002D1DEC">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貼心安排</w:t>
      </w:r>
      <w:r w:rsidRPr="00AF3D30">
        <w:rPr>
          <w:rFonts w:ascii="標楷體" w:eastAsia="標楷體" w:hAnsi="標楷體" w:hint="eastAsia"/>
          <w:szCs w:val="24"/>
        </w:rPr>
        <w:t>】</w:t>
      </w:r>
      <w:r w:rsidR="00D2089A">
        <w:rPr>
          <w:rFonts w:ascii="標楷體" w:eastAsia="標楷體" w:hAnsi="標楷體" w:hint="eastAsia"/>
          <w:szCs w:val="24"/>
        </w:rPr>
        <w:t>：隨車熱咖啡、熱茶、</w:t>
      </w:r>
      <w:r w:rsidRPr="00AF3D30">
        <w:rPr>
          <w:rFonts w:ascii="標楷體" w:eastAsia="標楷體" w:hAnsi="標楷體" w:hint="eastAsia"/>
          <w:szCs w:val="24"/>
        </w:rPr>
        <w:t>每人每日礦泉水一瓶</w:t>
      </w:r>
      <w:r w:rsidR="00D2089A">
        <w:rPr>
          <w:rFonts w:ascii="標楷體" w:eastAsia="標楷體" w:hAnsi="標楷體" w:hint="eastAsia"/>
          <w:szCs w:val="24"/>
        </w:rPr>
        <w:t>、四川地圖。</w:t>
      </w:r>
    </w:p>
    <w:p w:rsidR="00C91B55" w:rsidRPr="00AF3D30" w:rsidRDefault="00C91B55" w:rsidP="002D1DEC">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購物安排</w:t>
      </w:r>
      <w:r w:rsidRPr="00AF3D30">
        <w:rPr>
          <w:rFonts w:ascii="標楷體" w:eastAsia="標楷體" w:hAnsi="標楷體" w:hint="eastAsia"/>
          <w:szCs w:val="24"/>
        </w:rPr>
        <w:t>】：全程無購物</w:t>
      </w:r>
      <w:r w:rsidR="00D2089A">
        <w:rPr>
          <w:rFonts w:ascii="標楷體" w:eastAsia="標楷體" w:hAnsi="標楷體" w:hint="eastAsia"/>
          <w:szCs w:val="24"/>
        </w:rPr>
        <w:t>。</w:t>
      </w:r>
    </w:p>
    <w:p w:rsidR="00C91B55" w:rsidRPr="00AF3D30" w:rsidRDefault="00C91B55" w:rsidP="002D1DEC">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自費安排</w:t>
      </w:r>
      <w:r w:rsidRPr="00AF3D30">
        <w:rPr>
          <w:rFonts w:ascii="標楷體" w:eastAsia="標楷體" w:hAnsi="標楷體" w:hint="eastAsia"/>
          <w:szCs w:val="24"/>
        </w:rPr>
        <w:t>】：全程無自費</w:t>
      </w:r>
      <w:r w:rsidR="00D2089A">
        <w:rPr>
          <w:rFonts w:ascii="標楷體" w:eastAsia="標楷體" w:hAnsi="標楷體" w:hint="eastAsia"/>
          <w:szCs w:val="24"/>
        </w:rPr>
        <w:t>。</w:t>
      </w:r>
    </w:p>
    <w:p w:rsidR="00C91B55" w:rsidRDefault="00C91B55" w:rsidP="002D1DEC">
      <w:pPr>
        <w:rPr>
          <w:rFonts w:ascii="標楷體" w:eastAsia="標楷體" w:hAnsi="標楷體" w:cs="Arial"/>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車購安排</w:t>
      </w:r>
      <w:r w:rsidRPr="00AF3D30">
        <w:rPr>
          <w:rFonts w:ascii="標楷體" w:eastAsia="標楷體" w:hAnsi="標楷體" w:hint="eastAsia"/>
          <w:szCs w:val="24"/>
        </w:rPr>
        <w:t>】：</w:t>
      </w:r>
      <w:r w:rsidRPr="00AF3D30">
        <w:rPr>
          <w:rFonts w:ascii="標楷體" w:eastAsia="標楷體" w:hAnsi="標楷體" w:cs="Arial"/>
          <w:szCs w:val="24"/>
        </w:rPr>
        <w:t>花生、大棗、火鍋底料、豆瓣醬、板栗、核桃、蘋果脆、珍珠膏等。</w:t>
      </w:r>
      <w:r w:rsidRPr="00AF3D30">
        <w:rPr>
          <w:rFonts w:ascii="標楷體" w:eastAsia="標楷體" w:hAnsi="標楷體" w:cs="Arial"/>
          <w:szCs w:val="24"/>
        </w:rPr>
        <w:br/>
        <w:t>註：自由選購，絕不強迫購買。</w:t>
      </w:r>
    </w:p>
    <w:p w:rsidR="00AF3D30" w:rsidRDefault="00AF3D30" w:rsidP="002D1DEC">
      <w:pPr>
        <w:rPr>
          <w:rFonts w:ascii="標楷體" w:eastAsia="標楷體" w:hAnsi="標楷體" w:cs="Arial"/>
          <w:szCs w:val="24"/>
        </w:rPr>
      </w:pPr>
    </w:p>
    <w:p w:rsidR="00AF3D30" w:rsidRDefault="00AF3D30" w:rsidP="00AF3D30">
      <w:pPr>
        <w:rPr>
          <w:rFonts w:ascii="標楷體" w:eastAsia="標楷體" w:hAnsi="標楷體"/>
          <w:b/>
          <w:szCs w:val="24"/>
        </w:rPr>
      </w:pPr>
      <w:r w:rsidRPr="003F425F">
        <w:rPr>
          <w:rFonts w:ascii="標楷體" w:eastAsia="標楷體" w:hAnsi="標楷體" w:hint="eastAsia"/>
          <w:b/>
        </w:rPr>
        <w:lastRenderedPageBreak/>
        <w:t>參考航班</w:t>
      </w:r>
      <w:r w:rsidRPr="003F425F">
        <w:rPr>
          <w:rFonts w:ascii="標楷體" w:eastAsia="標楷體" w:hAnsi="標楷體"/>
          <w:b/>
        </w:rPr>
        <w:t xml:space="preserve"> (</w:t>
      </w:r>
      <w:r w:rsidRPr="003F425F">
        <w:rPr>
          <w:rFonts w:ascii="標楷體" w:eastAsia="標楷體" w:hAnsi="標楷體" w:hint="eastAsia"/>
          <w:b/>
        </w:rPr>
        <w:t>實際航班請以行前說明會資料為準</w:t>
      </w:r>
      <w:r w:rsidRPr="003F425F">
        <w:rPr>
          <w:rFonts w:ascii="標楷體" w:eastAsia="標楷體" w:hAnsi="標楷體"/>
          <w:b/>
        </w:rPr>
        <w:t>)</w:t>
      </w:r>
    </w:p>
    <w:tbl>
      <w:tblPr>
        <w:tblStyle w:val="ae"/>
        <w:tblW w:w="0" w:type="auto"/>
        <w:tblLook w:val="04A0"/>
      </w:tblPr>
      <w:tblGrid>
        <w:gridCol w:w="1546"/>
        <w:gridCol w:w="1547"/>
        <w:gridCol w:w="1547"/>
        <w:gridCol w:w="1547"/>
        <w:gridCol w:w="1547"/>
        <w:gridCol w:w="1547"/>
        <w:gridCol w:w="1547"/>
      </w:tblGrid>
      <w:tr w:rsidR="00AF3D30" w:rsidTr="00FE3E6D">
        <w:tc>
          <w:tcPr>
            <w:tcW w:w="1546" w:type="dxa"/>
          </w:tcPr>
          <w:p w:rsidR="00AF3D30" w:rsidRPr="0017713D" w:rsidRDefault="00AF3D30" w:rsidP="00FE3E6D">
            <w:pPr>
              <w:jc w:val="center"/>
              <w:rPr>
                <w:rFonts w:ascii="標楷體" w:eastAsia="標楷體" w:hAnsi="標楷體"/>
                <w:b/>
                <w:szCs w:val="24"/>
                <w:highlight w:val="cyan"/>
              </w:rPr>
            </w:pPr>
            <w:r w:rsidRPr="0017713D">
              <w:rPr>
                <w:rFonts w:ascii="標楷體" w:eastAsia="標楷體" w:hAnsi="標楷體" w:hint="eastAsia"/>
                <w:b/>
                <w:szCs w:val="24"/>
                <w:highlight w:val="cyan"/>
              </w:rPr>
              <w:t>航段</w:t>
            </w:r>
          </w:p>
        </w:tc>
        <w:tc>
          <w:tcPr>
            <w:tcW w:w="1547" w:type="dxa"/>
          </w:tcPr>
          <w:p w:rsidR="00AF3D30" w:rsidRPr="0017713D" w:rsidRDefault="00AF3D30" w:rsidP="00FE3E6D">
            <w:pPr>
              <w:jc w:val="center"/>
              <w:rPr>
                <w:rFonts w:ascii="標楷體" w:eastAsia="標楷體" w:hAnsi="標楷體"/>
                <w:b/>
                <w:szCs w:val="24"/>
                <w:highlight w:val="cyan"/>
              </w:rPr>
            </w:pPr>
            <w:r w:rsidRPr="0017713D">
              <w:rPr>
                <w:rFonts w:ascii="標楷體" w:eastAsia="標楷體" w:hAnsi="標楷體" w:hint="eastAsia"/>
                <w:b/>
                <w:szCs w:val="24"/>
                <w:highlight w:val="cyan"/>
              </w:rPr>
              <w:t>航空公司</w:t>
            </w:r>
          </w:p>
        </w:tc>
        <w:tc>
          <w:tcPr>
            <w:tcW w:w="1547" w:type="dxa"/>
          </w:tcPr>
          <w:p w:rsidR="00AF3D30" w:rsidRPr="0017713D" w:rsidRDefault="00AF3D30" w:rsidP="00FE3E6D">
            <w:pPr>
              <w:jc w:val="center"/>
              <w:rPr>
                <w:rFonts w:ascii="標楷體" w:eastAsia="標楷體" w:hAnsi="標楷體"/>
                <w:b/>
                <w:szCs w:val="24"/>
                <w:highlight w:val="cyan"/>
              </w:rPr>
            </w:pPr>
            <w:r w:rsidRPr="0017713D">
              <w:rPr>
                <w:rFonts w:ascii="標楷體" w:eastAsia="標楷體" w:hAnsi="標楷體" w:hint="eastAsia"/>
                <w:b/>
                <w:szCs w:val="24"/>
                <w:highlight w:val="cyan"/>
              </w:rPr>
              <w:t>航班編號</w:t>
            </w:r>
          </w:p>
        </w:tc>
        <w:tc>
          <w:tcPr>
            <w:tcW w:w="1547" w:type="dxa"/>
          </w:tcPr>
          <w:p w:rsidR="00AF3D30" w:rsidRPr="0017713D" w:rsidRDefault="00AF3D30" w:rsidP="00FE3E6D">
            <w:pPr>
              <w:jc w:val="center"/>
              <w:rPr>
                <w:rFonts w:ascii="標楷體" w:eastAsia="標楷體" w:hAnsi="標楷體"/>
                <w:b/>
                <w:szCs w:val="24"/>
                <w:highlight w:val="cyan"/>
              </w:rPr>
            </w:pPr>
            <w:r w:rsidRPr="0017713D">
              <w:rPr>
                <w:rFonts w:ascii="標楷體" w:eastAsia="標楷體" w:hAnsi="標楷體" w:hint="eastAsia"/>
                <w:b/>
                <w:szCs w:val="24"/>
                <w:highlight w:val="cyan"/>
              </w:rPr>
              <w:t>出發地點</w:t>
            </w:r>
          </w:p>
        </w:tc>
        <w:tc>
          <w:tcPr>
            <w:tcW w:w="1547" w:type="dxa"/>
          </w:tcPr>
          <w:p w:rsidR="00AF3D30" w:rsidRPr="0017713D" w:rsidRDefault="00AF3D30" w:rsidP="00FE3E6D">
            <w:pPr>
              <w:jc w:val="center"/>
              <w:rPr>
                <w:rFonts w:ascii="標楷體" w:eastAsia="標楷體" w:hAnsi="標楷體"/>
                <w:b/>
                <w:szCs w:val="24"/>
                <w:highlight w:val="cyan"/>
              </w:rPr>
            </w:pPr>
            <w:r w:rsidRPr="0017713D">
              <w:rPr>
                <w:rFonts w:ascii="標楷體" w:eastAsia="標楷體" w:hAnsi="標楷體" w:hint="eastAsia"/>
                <w:b/>
                <w:szCs w:val="24"/>
                <w:highlight w:val="cyan"/>
              </w:rPr>
              <w:t>出發時間</w:t>
            </w:r>
          </w:p>
        </w:tc>
        <w:tc>
          <w:tcPr>
            <w:tcW w:w="1547" w:type="dxa"/>
          </w:tcPr>
          <w:p w:rsidR="00AF3D30" w:rsidRPr="0017713D" w:rsidRDefault="00AF3D30" w:rsidP="00FE3E6D">
            <w:pPr>
              <w:jc w:val="center"/>
              <w:rPr>
                <w:rFonts w:ascii="標楷體" w:eastAsia="標楷體" w:hAnsi="標楷體"/>
                <w:b/>
                <w:szCs w:val="24"/>
                <w:highlight w:val="cyan"/>
              </w:rPr>
            </w:pPr>
            <w:r w:rsidRPr="0017713D">
              <w:rPr>
                <w:rFonts w:ascii="標楷體" w:eastAsia="標楷體" w:hAnsi="標楷體" w:hint="eastAsia"/>
                <w:b/>
                <w:szCs w:val="24"/>
                <w:highlight w:val="cyan"/>
              </w:rPr>
              <w:t>抵達地點</w:t>
            </w:r>
          </w:p>
        </w:tc>
        <w:tc>
          <w:tcPr>
            <w:tcW w:w="1547" w:type="dxa"/>
          </w:tcPr>
          <w:p w:rsidR="00AF3D30" w:rsidRPr="0017713D" w:rsidRDefault="00AF3D30" w:rsidP="00FE3E6D">
            <w:pPr>
              <w:jc w:val="center"/>
              <w:rPr>
                <w:rFonts w:ascii="標楷體" w:eastAsia="標楷體" w:hAnsi="標楷體"/>
                <w:b/>
                <w:szCs w:val="24"/>
                <w:highlight w:val="cyan"/>
              </w:rPr>
            </w:pPr>
            <w:r w:rsidRPr="0017713D">
              <w:rPr>
                <w:rFonts w:ascii="標楷體" w:eastAsia="標楷體" w:hAnsi="標楷體" w:hint="eastAsia"/>
                <w:b/>
                <w:szCs w:val="24"/>
                <w:highlight w:val="cyan"/>
              </w:rPr>
              <w:t>抵達時間</w:t>
            </w:r>
          </w:p>
        </w:tc>
      </w:tr>
      <w:tr w:rsidR="00AF3D30" w:rsidTr="00FE3E6D">
        <w:tc>
          <w:tcPr>
            <w:tcW w:w="1546"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去程</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四川航空</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3U-8978</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松山(TSA)</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17：45</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成都(CTU)</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21：10</w:t>
            </w:r>
          </w:p>
        </w:tc>
      </w:tr>
      <w:tr w:rsidR="00AF3D30" w:rsidTr="00FE3E6D">
        <w:tc>
          <w:tcPr>
            <w:tcW w:w="1546"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回程</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四川航空</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3U-8977</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成都(CTU)</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13：40</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松山(TSA)</w:t>
            </w:r>
          </w:p>
        </w:tc>
        <w:tc>
          <w:tcPr>
            <w:tcW w:w="1547" w:type="dxa"/>
          </w:tcPr>
          <w:p w:rsidR="00AF3D30" w:rsidRDefault="00AF3D30" w:rsidP="00FE3E6D">
            <w:pPr>
              <w:jc w:val="center"/>
              <w:rPr>
                <w:rFonts w:ascii="標楷體" w:eastAsia="標楷體" w:hAnsi="標楷體"/>
                <w:b/>
                <w:szCs w:val="24"/>
              </w:rPr>
            </w:pPr>
            <w:r>
              <w:rPr>
                <w:rFonts w:ascii="標楷體" w:eastAsia="標楷體" w:hAnsi="標楷體" w:hint="eastAsia"/>
                <w:b/>
                <w:szCs w:val="24"/>
              </w:rPr>
              <w:t>16：45</w:t>
            </w:r>
          </w:p>
        </w:tc>
      </w:tr>
    </w:tbl>
    <w:p w:rsidR="00AF3D30" w:rsidRDefault="00AF3D30" w:rsidP="002D1DEC"/>
    <w:p w:rsidR="007D0380" w:rsidRPr="007D0380" w:rsidRDefault="007D0380" w:rsidP="002D1DEC">
      <w:pPr>
        <w:rPr>
          <w:b/>
          <w:color w:val="0070C0"/>
          <w:sz w:val="28"/>
          <w:szCs w:val="28"/>
        </w:rPr>
      </w:pPr>
      <w:r w:rsidRPr="007D0380">
        <w:rPr>
          <w:rStyle w:val="ticoniconhotel"/>
          <w:rFonts w:ascii="標楷體" w:eastAsia="標楷體" w:hAnsi="標楷體" w:cs="Arial" w:hint="eastAsia"/>
          <w:color w:val="0000FF"/>
          <w:sz w:val="28"/>
          <w:szCs w:val="28"/>
        </w:rPr>
        <w:t>行程內容</w:t>
      </w:r>
    </w:p>
    <w:tbl>
      <w:tblPr>
        <w:tblStyle w:val="ae"/>
        <w:tblW w:w="0" w:type="auto"/>
        <w:tblLook w:val="04A0"/>
      </w:tblPr>
      <w:tblGrid>
        <w:gridCol w:w="10828"/>
      </w:tblGrid>
      <w:tr w:rsidR="007D0380" w:rsidTr="007D0380">
        <w:tc>
          <w:tcPr>
            <w:tcW w:w="10828" w:type="dxa"/>
          </w:tcPr>
          <w:p w:rsidR="007D0380" w:rsidRPr="00864BE7" w:rsidRDefault="007D0380" w:rsidP="002D1DEC">
            <w:pPr>
              <w:rPr>
                <w:rFonts w:ascii="標楷體" w:eastAsia="標楷體" w:hAnsi="標楷體"/>
                <w:b/>
                <w:sz w:val="24"/>
                <w:szCs w:val="24"/>
              </w:rPr>
            </w:pPr>
            <w:r w:rsidRPr="00864BE7">
              <w:rPr>
                <w:rFonts w:ascii="標楷體" w:eastAsia="標楷體" w:hAnsi="標楷體" w:hint="eastAsia"/>
                <w:b/>
                <w:sz w:val="24"/>
                <w:szCs w:val="24"/>
              </w:rPr>
              <w:t xml:space="preserve">第1天  台北(松山) </w:t>
            </w:r>
            <w:r w:rsidRPr="00864BE7">
              <w:rPr>
                <w:rFonts w:ascii="標楷體" w:eastAsia="標楷體" w:hAnsi="標楷體"/>
                <w:b/>
                <w:sz w:val="24"/>
                <w:szCs w:val="24"/>
              </w:rPr>
              <w:t>–</w:t>
            </w:r>
            <w:r w:rsidRPr="00864BE7">
              <w:rPr>
                <w:rFonts w:ascii="標楷體" w:eastAsia="標楷體" w:hAnsi="標楷體" w:hint="eastAsia"/>
                <w:b/>
                <w:sz w:val="24"/>
                <w:szCs w:val="24"/>
              </w:rPr>
              <w:t xml:space="preserve"> 成都</w:t>
            </w:r>
          </w:p>
        </w:tc>
      </w:tr>
    </w:tbl>
    <w:p w:rsidR="007D0380" w:rsidRPr="00CC0BB7" w:rsidRDefault="007D0380" w:rsidP="007D0380">
      <w:pPr>
        <w:rPr>
          <w:rFonts w:ascii="標楷體" w:eastAsia="標楷體" w:hAnsi="標楷體" w:cs="Arial"/>
          <w:b/>
          <w:bCs/>
        </w:rPr>
      </w:pPr>
      <w:r>
        <w:rPr>
          <w:rFonts w:ascii="標楷體" w:eastAsia="標楷體" w:hAnsi="標楷體" w:hint="eastAsia"/>
          <w:spacing w:val="15"/>
        </w:rPr>
        <w:t>今日集合於國際機場，由送機人員</w:t>
      </w:r>
      <w:r w:rsidRPr="002B11F5">
        <w:rPr>
          <w:rFonts w:ascii="標楷體" w:eastAsia="標楷體" w:hAnsi="標楷體" w:hint="eastAsia"/>
          <w:spacing w:val="15"/>
        </w:rPr>
        <w:t>辦理登機手續後，搭乘豪華客機飛往中國譽為</w:t>
      </w:r>
      <w:r>
        <w:rPr>
          <w:rFonts w:ascii="標楷體" w:eastAsia="標楷體" w:hAnsi="標楷體" w:hint="eastAsia"/>
          <w:spacing w:val="15"/>
        </w:rPr>
        <w:t>”天府之城”</w:t>
      </w:r>
      <w:r w:rsidRPr="002B11F5">
        <w:rPr>
          <w:rFonts w:ascii="標楷體" w:eastAsia="標楷體" w:hAnsi="標楷體" w:hint="eastAsia"/>
          <w:spacing w:val="15"/>
        </w:rPr>
        <w:t>美稱</w:t>
      </w:r>
      <w:r>
        <w:rPr>
          <w:rFonts w:ascii="標楷體" w:eastAsia="標楷體" w:hAnsi="標楷體" w:hint="eastAsia"/>
          <w:spacing w:val="15"/>
        </w:rPr>
        <w:t>的</w:t>
      </w:r>
      <w:r w:rsidR="00864BE7">
        <w:rPr>
          <w:rFonts w:ascii="標楷體" w:eastAsia="標楷體" w:hAnsi="標楷體" w:hint="eastAsia"/>
          <w:spacing w:val="15"/>
        </w:rPr>
        <w:t>-</w:t>
      </w:r>
      <w:r w:rsidR="00864BE7">
        <w:rPr>
          <w:rFonts w:ascii="標楷體" w:eastAsia="標楷體" w:hAnsi="標楷體" w:cs="Arial" w:hint="eastAsia"/>
          <w:b/>
          <w:bCs/>
        </w:rPr>
        <w:t>『</w:t>
      </w:r>
      <w:r>
        <w:rPr>
          <w:rFonts w:ascii="標楷體" w:eastAsia="標楷體" w:hAnsi="標楷體" w:cs="Arial" w:hint="eastAsia"/>
          <w:b/>
          <w:bCs/>
        </w:rPr>
        <w:t>成都</w:t>
      </w:r>
      <w:r w:rsidR="00864BE7">
        <w:rPr>
          <w:rFonts w:ascii="標楷體" w:eastAsia="標楷體" w:hAnsi="標楷體" w:cs="Arial" w:hint="eastAsia"/>
          <w:b/>
          <w:bCs/>
        </w:rPr>
        <w:t>』</w:t>
      </w:r>
      <w:r w:rsidRPr="00CC0BB7">
        <w:rPr>
          <w:rFonts w:ascii="標楷體" w:eastAsia="標楷體" w:hAnsi="標楷體" w:cs="Arial" w:hint="eastAsia"/>
        </w:rPr>
        <w:t>。</w:t>
      </w:r>
    </w:p>
    <w:p w:rsidR="007D0380" w:rsidRPr="00D2089A" w:rsidRDefault="007D0380" w:rsidP="007D0380">
      <w:pPr>
        <w:rPr>
          <w:rFonts w:ascii="標楷體" w:eastAsia="標楷體" w:hAnsi="標楷體" w:cs="Arial"/>
          <w:color w:val="000000" w:themeColor="text1"/>
          <w:szCs w:val="24"/>
        </w:rPr>
      </w:pPr>
      <w:r w:rsidRPr="00D2089A">
        <w:rPr>
          <w:rFonts w:ascii="標楷體" w:eastAsia="標楷體" w:hAnsi="標楷體"/>
          <w:color w:val="000000" w:themeColor="text1"/>
          <w:szCs w:val="24"/>
        </w:rPr>
        <w:t>【</w:t>
      </w:r>
      <w:r w:rsidRPr="00D2089A">
        <w:rPr>
          <w:rFonts w:ascii="標楷體" w:eastAsia="標楷體" w:hAnsi="標楷體"/>
          <w:b/>
          <w:color w:val="000000" w:themeColor="text1"/>
          <w:szCs w:val="24"/>
        </w:rPr>
        <w:t>成都</w:t>
      </w:r>
      <w:r w:rsidRPr="00D2089A">
        <w:rPr>
          <w:rFonts w:ascii="標楷體" w:eastAsia="標楷體" w:hAnsi="標楷體"/>
          <w:color w:val="000000" w:themeColor="text1"/>
          <w:szCs w:val="24"/>
        </w:rPr>
        <w:t>】“尋三國古跡，看當代成都”，歡迎您來到“天府之國”成都。成都又稱“蓉城”，是中國歷史最悠久的城市之一，是八朝古都。三國時期劉邦在此建都、立國，開創了三國鼎立的局面；在唐朝和民國時又曾作為全國臨時首都而存在。而現在的成都是一個國際化的大都市，擁有古都的韻味和現代化的風情。同時也是世界現代化生態田園城市和中國最宜居城市之一。成都以他最迷人的微笑歡迎著各位友人的到來，領略他的悠久與現代。</w:t>
      </w:r>
    </w:p>
    <w:p w:rsidR="007D0380" w:rsidRDefault="007D0380" w:rsidP="007D0380">
      <w:pPr>
        <w:spacing w:line="240" w:lineRule="atLeast"/>
        <w:rPr>
          <w:rFonts w:ascii="標楷體" w:eastAsia="標楷體" w:hAnsi="標楷體"/>
          <w:color w:val="0000FF"/>
        </w:rPr>
      </w:pPr>
    </w:p>
    <w:p w:rsidR="007D0380" w:rsidRPr="00634784" w:rsidRDefault="007D0380" w:rsidP="007D0380">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sidRPr="00634784">
        <w:rPr>
          <w:rFonts w:ascii="標楷體" w:eastAsia="標楷體" w:hAnsi="標楷體" w:hint="eastAsia"/>
          <w:color w:val="0000FF"/>
        </w:rPr>
        <w:t>早餐</w:t>
      </w:r>
      <w:r>
        <w:rPr>
          <w:rFonts w:ascii="標楷體" w:eastAsia="標楷體" w:hAnsi="標楷體"/>
          <w:color w:val="0000FF"/>
        </w:rPr>
        <w:t>/</w:t>
      </w:r>
      <w:r w:rsidRPr="00634784">
        <w:rPr>
          <w:rFonts w:ascii="標楷體" w:eastAsia="標楷體" w:hAnsi="標楷體" w:hint="eastAsia"/>
          <w:color w:val="0000FF"/>
        </w:rPr>
        <w:t>Ｘ</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r w:rsidRPr="00634784">
        <w:rPr>
          <w:rFonts w:ascii="標楷體" w:eastAsia="標楷體" w:hAnsi="標楷體" w:hint="eastAsia"/>
          <w:color w:val="0000FF"/>
        </w:rPr>
        <w:t>Ｘ</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w:t>
      </w:r>
      <w:r w:rsidR="002B3918">
        <w:rPr>
          <w:rFonts w:ascii="標楷體" w:eastAsia="標楷體" w:hAnsi="標楷體" w:hint="eastAsia"/>
          <w:color w:val="0000FF"/>
        </w:rPr>
        <w:t>機上簡餐</w:t>
      </w:r>
    </w:p>
    <w:p w:rsidR="007D0380" w:rsidRDefault="007D0380" w:rsidP="007D0380">
      <w:pPr>
        <w:rPr>
          <w:rStyle w:val="ticoniconhotel"/>
          <w:rFonts w:ascii="標楷體" w:eastAsia="標楷體" w:hAnsi="標楷體" w:cs="Arial"/>
          <w:color w:val="0000FF"/>
        </w:rPr>
      </w:pPr>
      <w:r w:rsidRPr="00634784">
        <w:rPr>
          <w:rFonts w:ascii="標楷體" w:eastAsia="標楷體" w:hAnsi="標楷體" w:hint="eastAsia"/>
          <w:color w:val="0000FF"/>
        </w:rPr>
        <w:t>住宿：</w:t>
      </w:r>
      <w:r>
        <w:rPr>
          <w:rFonts w:ascii="標楷體" w:eastAsia="標楷體" w:hAnsi="標楷體" w:hint="eastAsia"/>
          <w:color w:val="0000FF"/>
        </w:rPr>
        <w:t>☆☆☆☆☆</w:t>
      </w:r>
      <w:r w:rsidR="00D6144F">
        <w:rPr>
          <w:rFonts w:ascii="標楷體" w:eastAsia="標楷體" w:hAnsi="標楷體" w:hint="eastAsia"/>
          <w:color w:val="0000FF"/>
        </w:rPr>
        <w:t xml:space="preserve"> </w:t>
      </w:r>
      <w:r w:rsidR="00D6144F">
        <w:rPr>
          <w:rStyle w:val="ticoniconhotel"/>
          <w:rFonts w:ascii="標楷體" w:eastAsia="標楷體" w:hAnsi="標楷體" w:cs="Arial" w:hint="eastAsia"/>
          <w:color w:val="0000FF"/>
        </w:rPr>
        <w:t>西藏</w:t>
      </w:r>
      <w:r>
        <w:rPr>
          <w:rStyle w:val="ticoniconhotel"/>
          <w:rFonts w:ascii="標楷體" w:eastAsia="標楷體" w:hAnsi="標楷體" w:cs="Arial" w:hint="eastAsia"/>
          <w:color w:val="0000FF"/>
        </w:rPr>
        <w:t>酒店</w:t>
      </w:r>
      <w:r w:rsidRPr="006E1ADE">
        <w:rPr>
          <w:rStyle w:val="ticoniconhotel"/>
          <w:rFonts w:ascii="標楷體" w:eastAsia="標楷體" w:hAnsi="標楷體" w:cs="Arial" w:hint="eastAsia"/>
          <w:color w:val="0000FF"/>
        </w:rPr>
        <w:t>或同級</w:t>
      </w:r>
    </w:p>
    <w:tbl>
      <w:tblPr>
        <w:tblStyle w:val="ae"/>
        <w:tblW w:w="0" w:type="auto"/>
        <w:tblLook w:val="04A0"/>
      </w:tblPr>
      <w:tblGrid>
        <w:gridCol w:w="10828"/>
      </w:tblGrid>
      <w:tr w:rsidR="007D0380" w:rsidTr="007D0380">
        <w:tc>
          <w:tcPr>
            <w:tcW w:w="10828" w:type="dxa"/>
          </w:tcPr>
          <w:p w:rsidR="007D0380" w:rsidRPr="00864BE7" w:rsidRDefault="007D0380" w:rsidP="00BF0D8A">
            <w:pPr>
              <w:rPr>
                <w:rFonts w:ascii="標楷體" w:eastAsia="標楷體" w:hAnsi="標楷體"/>
                <w:b/>
                <w:sz w:val="24"/>
                <w:szCs w:val="24"/>
              </w:rPr>
            </w:pPr>
            <w:r w:rsidRPr="00864BE7">
              <w:rPr>
                <w:rFonts w:ascii="標楷體" w:eastAsia="標楷體" w:hAnsi="標楷體" w:hint="eastAsia"/>
                <w:b/>
                <w:sz w:val="24"/>
                <w:szCs w:val="24"/>
              </w:rPr>
              <w:t>第2天  成都</w:t>
            </w:r>
            <w:r w:rsidR="00692F09" w:rsidRPr="00864BE7">
              <w:rPr>
                <w:rFonts w:ascii="標楷體" w:eastAsia="標楷體" w:hAnsi="標楷體"/>
                <w:b/>
                <w:sz w:val="24"/>
                <w:szCs w:val="24"/>
              </w:rPr>
              <w:t>–</w:t>
            </w:r>
            <w:r w:rsidR="007C5A27" w:rsidRPr="00864BE7">
              <w:rPr>
                <w:rFonts w:ascii="標楷體" w:eastAsia="標楷體" w:hAnsi="標楷體" w:hint="eastAsia"/>
                <w:b/>
                <w:sz w:val="24"/>
                <w:szCs w:val="24"/>
              </w:rPr>
              <w:t>黑水</w:t>
            </w:r>
            <w:r w:rsidR="006D0CED">
              <w:rPr>
                <w:rFonts w:ascii="標楷體" w:eastAsia="標楷體" w:hAnsi="標楷體" w:hint="eastAsia"/>
                <w:b/>
                <w:sz w:val="24"/>
                <w:szCs w:val="24"/>
              </w:rPr>
              <w:t>【</w:t>
            </w:r>
            <w:r w:rsidR="006D0CED" w:rsidRPr="00864BE7">
              <w:rPr>
                <w:rFonts w:ascii="標楷體" w:eastAsia="標楷體" w:hAnsi="標楷體" w:hint="eastAsia"/>
                <w:b/>
                <w:sz w:val="24"/>
                <w:szCs w:val="24"/>
              </w:rPr>
              <w:t>桃坪羌寨</w:t>
            </w:r>
            <w:r w:rsidR="006D0CED">
              <w:rPr>
                <w:rFonts w:ascii="標楷體" w:eastAsia="標楷體" w:hAnsi="標楷體" w:hint="eastAsia"/>
                <w:b/>
                <w:sz w:val="24"/>
                <w:szCs w:val="24"/>
              </w:rPr>
              <w:t>、</w:t>
            </w:r>
            <w:r w:rsidR="006D0CED" w:rsidRPr="00864BE7">
              <w:rPr>
                <w:rFonts w:ascii="標楷體" w:eastAsia="標楷體" w:hAnsi="標楷體" w:hint="eastAsia"/>
                <w:b/>
                <w:sz w:val="24"/>
                <w:szCs w:val="24"/>
              </w:rPr>
              <w:t>色爾古藏寨</w:t>
            </w:r>
            <w:r w:rsidR="006D0CED">
              <w:rPr>
                <w:rFonts w:ascii="標楷體" w:eastAsia="標楷體" w:hAnsi="標楷體" w:hint="eastAsia"/>
                <w:b/>
                <w:sz w:val="24"/>
                <w:szCs w:val="24"/>
              </w:rPr>
              <w:t>】</w:t>
            </w:r>
          </w:p>
        </w:tc>
      </w:tr>
    </w:tbl>
    <w:p w:rsidR="007C5A27" w:rsidRPr="00277043" w:rsidRDefault="007C5A27" w:rsidP="007C5A27">
      <w:pPr>
        <w:rPr>
          <w:rFonts w:ascii="標楷體" w:eastAsia="標楷體" w:hAnsi="標楷體"/>
        </w:rPr>
      </w:pPr>
      <w:r w:rsidRPr="00277043">
        <w:rPr>
          <w:rFonts w:ascii="標楷體" w:eastAsia="標楷體" w:hAnsi="標楷體" w:hint="eastAsia"/>
        </w:rPr>
        <w:t>【</w:t>
      </w:r>
      <w:r w:rsidRPr="00277043">
        <w:rPr>
          <w:rFonts w:ascii="標楷體" w:eastAsia="標楷體" w:hAnsi="標楷體" w:hint="eastAsia"/>
          <w:b/>
        </w:rPr>
        <w:t>桃坪羌寨</w:t>
      </w:r>
      <w:r w:rsidRPr="00277043">
        <w:rPr>
          <w:rFonts w:ascii="標楷體" w:eastAsia="標楷體" w:hAnsi="標楷體" w:hint="eastAsia"/>
        </w:rPr>
        <w:t>】</w:t>
      </w:r>
    </w:p>
    <w:p w:rsidR="007C5A27" w:rsidRDefault="00312662" w:rsidP="002B3918">
      <w:pPr>
        <w:rPr>
          <w:rFonts w:ascii="標楷體" w:eastAsia="標楷體" w:hAnsi="標楷體"/>
        </w:rPr>
      </w:pPr>
      <w:r>
        <w:rPr>
          <w:rFonts w:ascii="標楷體" w:eastAsia="標楷體" w:hAnsi="標楷體" w:hint="eastAsia"/>
          <w:noProof/>
        </w:rPr>
        <w:drawing>
          <wp:anchor distT="0" distB="0" distL="114300" distR="114300" simplePos="0" relativeHeight="251659264" behindDoc="0" locked="0" layoutInCell="1" allowOverlap="1">
            <wp:simplePos x="0" y="0"/>
            <wp:positionH relativeFrom="column">
              <wp:posOffset>5231130</wp:posOffset>
            </wp:positionH>
            <wp:positionV relativeFrom="paragraph">
              <wp:posOffset>113030</wp:posOffset>
            </wp:positionV>
            <wp:extent cx="1562100" cy="1162050"/>
            <wp:effectExtent l="19050" t="0" r="0" b="0"/>
            <wp:wrapSquare wrapText="bothSides"/>
            <wp:docPr id="40" name="圖片 8"/>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1" cstate="print"/>
                    <a:srcRect/>
                    <a:stretch>
                      <a:fillRect/>
                    </a:stretch>
                  </pic:blipFill>
                  <pic:spPr bwMode="auto">
                    <a:xfrm>
                      <a:off x="0" y="0"/>
                      <a:ext cx="1562100" cy="1162050"/>
                    </a:xfrm>
                    <a:prstGeom prst="rect">
                      <a:avLst/>
                    </a:prstGeom>
                    <a:noFill/>
                    <a:ln w="9525">
                      <a:noFill/>
                      <a:miter lim="800000"/>
                      <a:headEnd/>
                      <a:tailEnd/>
                    </a:ln>
                  </pic:spPr>
                </pic:pic>
              </a:graphicData>
            </a:graphic>
          </wp:anchor>
        </w:drawing>
      </w:r>
      <w:r w:rsidR="00277043" w:rsidRPr="00277043">
        <w:rPr>
          <w:rFonts w:ascii="標楷體" w:eastAsia="標楷體" w:hAnsi="標楷體" w:hint="eastAsia"/>
        </w:rPr>
        <w:t>桃坪羌寨是世界上保存最完整的尚有人居住的碉樓與民居融為一體建築群，享有“天然空調”美名。其完善的地下水網、四通八達的通道和碉樓合一的迷宮式建築藝術，被中外學者譽為“羌族建築藝術活化石”、“神迷的東方古堡”。</w:t>
      </w:r>
      <w:r w:rsidR="002B3918" w:rsidRPr="002B3918">
        <w:rPr>
          <w:rFonts w:ascii="標楷體" w:eastAsia="標楷體" w:hAnsi="標楷體" w:hint="eastAsia"/>
        </w:rPr>
        <w:t>桃坪羌寨，羌語“契</w:t>
      </w:r>
      <w:r w:rsidR="002B3918">
        <w:rPr>
          <w:rFonts w:ascii="標楷體" w:eastAsia="標楷體" w:hAnsi="標楷體" w:hint="eastAsia"/>
        </w:rPr>
        <w:t>子”，依山傍水，土沃水豐，人傑地靈，</w:t>
      </w:r>
      <w:r w:rsidR="002B3918" w:rsidRPr="002B3918">
        <w:rPr>
          <w:rFonts w:ascii="標楷體" w:eastAsia="標楷體" w:hAnsi="標楷體" w:hint="eastAsia"/>
        </w:rPr>
        <w:t>村寨集古樸濃郁的民風民俗，神奇獨特的</w:t>
      </w:r>
      <w:r>
        <w:rPr>
          <w:rFonts w:ascii="標楷體" w:eastAsia="標楷體" w:hAnsi="標楷體" w:hint="eastAsia"/>
        </w:rPr>
        <w:t>天</w:t>
      </w:r>
      <w:r w:rsidR="002B3918" w:rsidRPr="002B3918">
        <w:rPr>
          <w:rFonts w:ascii="標楷體" w:eastAsia="標楷體" w:hAnsi="標楷體" w:hint="eastAsia"/>
        </w:rPr>
        <w:t>然地道的羌族刺秀和奔放的羌族歌舞，展示著古樸迷離的羌族歷史。</w:t>
      </w:r>
    </w:p>
    <w:p w:rsidR="00277043" w:rsidRDefault="00277043" w:rsidP="007C5A27"/>
    <w:p w:rsidR="00692F09" w:rsidRDefault="00692F09" w:rsidP="00692F09">
      <w:pPr>
        <w:rPr>
          <w:rFonts w:ascii="標楷體" w:eastAsia="標楷體" w:hAnsi="標楷體"/>
        </w:rPr>
      </w:pPr>
      <w:r w:rsidRPr="00995BB2">
        <w:rPr>
          <w:rFonts w:ascii="標楷體" w:eastAsia="標楷體" w:hAnsi="標楷體" w:hint="eastAsia"/>
        </w:rPr>
        <w:t>【</w:t>
      </w:r>
      <w:r w:rsidRPr="00995BB2">
        <w:rPr>
          <w:rFonts w:ascii="標楷體" w:eastAsia="標楷體" w:hAnsi="標楷體" w:hint="eastAsia"/>
          <w:b/>
        </w:rPr>
        <w:t>色爾古藏寨</w:t>
      </w:r>
      <w:r w:rsidRPr="00995BB2">
        <w:rPr>
          <w:rFonts w:ascii="標楷體" w:eastAsia="標楷體" w:hAnsi="標楷體" w:hint="eastAsia"/>
        </w:rPr>
        <w:t>】</w:t>
      </w:r>
    </w:p>
    <w:p w:rsidR="00692F09" w:rsidRPr="00692F09" w:rsidRDefault="00692F09" w:rsidP="00692F09">
      <w:pPr>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5231130</wp:posOffset>
            </wp:positionH>
            <wp:positionV relativeFrom="paragraph">
              <wp:posOffset>151130</wp:posOffset>
            </wp:positionV>
            <wp:extent cx="1562100" cy="1162050"/>
            <wp:effectExtent l="19050" t="0" r="0" b="0"/>
            <wp:wrapSquare wrapText="bothSides"/>
            <wp:docPr id="48" name="圖片 9"/>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2" cstate="print"/>
                    <a:srcRect/>
                    <a:stretch>
                      <a:fillRect/>
                    </a:stretch>
                  </pic:blipFill>
                  <pic:spPr bwMode="auto">
                    <a:xfrm>
                      <a:off x="0" y="0"/>
                      <a:ext cx="1562100" cy="1162050"/>
                    </a:xfrm>
                    <a:prstGeom prst="rect">
                      <a:avLst/>
                    </a:prstGeom>
                    <a:noFill/>
                    <a:ln w="9525">
                      <a:noFill/>
                      <a:miter lim="800000"/>
                      <a:headEnd/>
                      <a:tailEnd/>
                    </a:ln>
                  </pic:spPr>
                </pic:pic>
              </a:graphicData>
            </a:graphic>
          </wp:anchor>
        </w:drawing>
      </w:r>
      <w:r w:rsidRPr="002271DF">
        <w:rPr>
          <w:rFonts w:ascii="標楷體" w:eastAsia="標楷體" w:hAnsi="標楷體" w:hint="eastAsia"/>
        </w:rPr>
        <w:t>氣候濕潤，物產豐富，有“小江南”的說法。</w:t>
      </w:r>
      <w:r>
        <w:rPr>
          <w:rFonts w:ascii="標楷體" w:eastAsia="標楷體" w:hAnsi="標楷體" w:hint="eastAsia"/>
        </w:rPr>
        <w:t>色爾古藏寨是一個典型的藏羌民族文化交融相匯的地方，它依山勢傍猛河而建，是一座原始古樸而又神秘的藏寨村落，被稱為“東方的古堡”，還有另稱為</w:t>
      </w:r>
      <w:r w:rsidRPr="002271DF">
        <w:rPr>
          <w:rFonts w:ascii="標楷體" w:eastAsia="標楷體" w:hAnsi="標楷體" w:hint="eastAsia"/>
        </w:rPr>
        <w:t>“川西北的小布達拉宮”。色爾古藏寨是一座建在山谷兩岸斜坡上的村落，地勢的差距使得房屋彼此錯落，豐富了建築的空間語言，像一首悠悠揚揚的多聲部民歌。相連相依的房屋全是用灰色石頭建成，靠著大山，沿著山勢鋪開，到河邊的蘋果林才停下來。在繁葉碧水的春夏，它顯得寧靜而美麗，在山枯水瘦的秋冬卻顯得堅毅而粗獷。</w:t>
      </w:r>
    </w:p>
    <w:p w:rsidR="00692F09" w:rsidRDefault="00692F09" w:rsidP="007C5A27">
      <w:pPr>
        <w:rPr>
          <w:rFonts w:ascii="標楷體" w:eastAsia="標楷體" w:hAnsi="標楷體"/>
        </w:rPr>
      </w:pPr>
    </w:p>
    <w:p w:rsidR="00D6144F" w:rsidRPr="00216ADA" w:rsidRDefault="00FE3E6D" w:rsidP="007C5A27">
      <w:pPr>
        <w:rPr>
          <w:rFonts w:ascii="標楷體" w:eastAsia="標楷體" w:hAnsi="標楷體"/>
          <w:color w:val="E36C0A" w:themeColor="accent6" w:themeShade="BF"/>
        </w:rPr>
      </w:pPr>
      <w:proofErr w:type="gramStart"/>
      <w:r>
        <w:rPr>
          <w:rFonts w:ascii="標楷體" w:eastAsia="標楷體" w:hAnsi="標楷體" w:hint="eastAsia"/>
          <w:color w:val="E36C0A" w:themeColor="accent6" w:themeShade="BF"/>
        </w:rPr>
        <w:t>註</w:t>
      </w:r>
      <w:proofErr w:type="gramEnd"/>
      <w:r>
        <w:rPr>
          <w:rFonts w:ascii="標楷體" w:eastAsia="標楷體" w:hAnsi="標楷體" w:hint="eastAsia"/>
          <w:color w:val="E36C0A" w:themeColor="accent6" w:themeShade="BF"/>
        </w:rPr>
        <w:t>：</w:t>
      </w:r>
      <w:r w:rsidR="00D6144F" w:rsidRPr="00216ADA">
        <w:rPr>
          <w:rFonts w:ascii="標楷體" w:eastAsia="標楷體" w:hAnsi="標楷體" w:hint="eastAsia"/>
          <w:color w:val="E36C0A" w:themeColor="accent6" w:themeShade="BF"/>
        </w:rPr>
        <w:t>約</w:t>
      </w:r>
      <w:r w:rsidR="00BF0D8A">
        <w:rPr>
          <w:rFonts w:ascii="標楷體" w:eastAsia="標楷體" w:hAnsi="標楷體" w:hint="eastAsia"/>
          <w:color w:val="E36C0A" w:themeColor="accent6" w:themeShade="BF"/>
        </w:rPr>
        <w:t>22</w:t>
      </w:r>
      <w:r w:rsidR="006D0CED" w:rsidRPr="00216ADA">
        <w:rPr>
          <w:rFonts w:ascii="標楷體" w:eastAsia="標楷體" w:hAnsi="標楷體" w:hint="eastAsia"/>
          <w:color w:val="E36C0A" w:themeColor="accent6" w:themeShade="BF"/>
        </w:rPr>
        <w:t>0</w:t>
      </w:r>
      <w:r w:rsidR="00D6144F" w:rsidRPr="00216ADA">
        <w:rPr>
          <w:rFonts w:ascii="標楷體" w:eastAsia="標楷體" w:hAnsi="標楷體" w:hint="eastAsia"/>
          <w:color w:val="E36C0A" w:themeColor="accent6" w:themeShade="BF"/>
        </w:rPr>
        <w:t>公里</w:t>
      </w:r>
    </w:p>
    <w:p w:rsidR="00D6144F" w:rsidRDefault="00D6144F" w:rsidP="007C5A27">
      <w:pPr>
        <w:rPr>
          <w:rFonts w:ascii="標楷體" w:eastAsia="標楷體" w:hAnsi="標楷體"/>
        </w:rPr>
      </w:pPr>
      <w:r w:rsidRPr="00216ADA">
        <w:rPr>
          <w:rFonts w:ascii="標楷體" w:eastAsia="標楷體" w:hAnsi="標楷體" w:hint="eastAsia"/>
          <w:color w:val="E36C0A" w:themeColor="accent6" w:themeShade="BF"/>
        </w:rPr>
        <w:t xml:space="preserve">    成都-黑水</w:t>
      </w:r>
      <w:r w:rsidR="006D0CED" w:rsidRPr="00216ADA">
        <w:rPr>
          <w:rFonts w:ascii="標楷體" w:eastAsia="標楷體" w:hAnsi="標楷體" w:hint="eastAsia"/>
          <w:color w:val="E36C0A" w:themeColor="accent6" w:themeShade="BF"/>
        </w:rPr>
        <w:t xml:space="preserve"> KM220</w:t>
      </w:r>
      <w:r w:rsidRPr="00216ADA">
        <w:rPr>
          <w:rFonts w:ascii="標楷體" w:eastAsia="標楷體" w:hAnsi="標楷體" w:hint="eastAsia"/>
          <w:color w:val="E36C0A" w:themeColor="accent6" w:themeShade="BF"/>
        </w:rPr>
        <w:t xml:space="preserve"> 車程約</w:t>
      </w:r>
      <w:r w:rsidR="006D0CED" w:rsidRPr="00216ADA">
        <w:rPr>
          <w:rFonts w:ascii="標楷體" w:eastAsia="標楷體" w:hAnsi="標楷體" w:hint="eastAsia"/>
          <w:color w:val="E36C0A" w:themeColor="accent6" w:themeShade="BF"/>
        </w:rPr>
        <w:t>4H</w:t>
      </w:r>
      <w:r w:rsidRPr="00216ADA">
        <w:rPr>
          <w:rFonts w:ascii="標楷體" w:eastAsia="標楷體" w:hAnsi="標楷體" w:hint="eastAsia"/>
          <w:color w:val="E36C0A" w:themeColor="accent6" w:themeShade="BF"/>
        </w:rPr>
        <w:t xml:space="preserve"> </w:t>
      </w:r>
    </w:p>
    <w:p w:rsidR="00D6144F" w:rsidRDefault="00D6144F" w:rsidP="007C5A27">
      <w:pPr>
        <w:rPr>
          <w:rFonts w:ascii="標楷體" w:eastAsia="標楷體" w:hAnsi="標楷體"/>
        </w:rPr>
      </w:pPr>
    </w:p>
    <w:p w:rsidR="00D6144F" w:rsidRPr="00634784" w:rsidRDefault="00D6144F" w:rsidP="00D6144F">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sidRPr="00634784">
        <w:rPr>
          <w:rFonts w:ascii="標楷體" w:eastAsia="標楷體" w:hAnsi="標楷體" w:hint="eastAsia"/>
          <w:color w:val="0000FF"/>
        </w:rPr>
        <w:t>早餐</w:t>
      </w:r>
      <w:r>
        <w:rPr>
          <w:rFonts w:ascii="標楷體" w:eastAsia="標楷體" w:hAnsi="標楷體"/>
          <w:color w:val="0000FF"/>
        </w:rPr>
        <w:t>/</w:t>
      </w:r>
      <w:r w:rsidR="002B3918">
        <w:rPr>
          <w:rFonts w:ascii="標楷體" w:eastAsia="標楷體" w:hAnsi="標楷體" w:hint="eastAsia"/>
          <w:color w:val="0000FF"/>
        </w:rPr>
        <w:t>酒店內</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r w:rsidR="00D2089A">
        <w:rPr>
          <w:rFonts w:ascii="標楷體" w:eastAsia="標楷體" w:hAnsi="標楷體" w:hint="eastAsia"/>
          <w:color w:val="0000FF"/>
        </w:rPr>
        <w:t>中式合菜</w:t>
      </w:r>
      <w:r w:rsidR="00BF0D8A">
        <w:rPr>
          <w:rFonts w:ascii="標楷體" w:eastAsia="標楷體" w:hAnsi="標楷體" w:hint="eastAsia"/>
          <w:color w:val="0000FF"/>
        </w:rPr>
        <w:t>RMB4</w:t>
      </w:r>
      <w:r w:rsidR="00995BB2">
        <w:rPr>
          <w:rFonts w:ascii="標楷體" w:eastAsia="標楷體" w:hAnsi="標楷體" w:hint="eastAsia"/>
          <w:color w:val="0000FF"/>
        </w:rPr>
        <w:t>0</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w:t>
      </w:r>
      <w:r w:rsidR="00995BB2">
        <w:rPr>
          <w:rFonts w:ascii="標楷體" w:eastAsia="標楷體" w:hAnsi="標楷體" w:hint="eastAsia"/>
          <w:color w:val="0000FF"/>
        </w:rPr>
        <w:t>酒店合菜</w:t>
      </w:r>
      <w:r w:rsidR="00D9101A">
        <w:rPr>
          <w:rFonts w:ascii="標楷體" w:eastAsia="標楷體" w:hAnsi="標楷體" w:hint="eastAsia"/>
          <w:color w:val="0000FF"/>
        </w:rPr>
        <w:t>RMB8</w:t>
      </w:r>
      <w:r w:rsidR="00995BB2">
        <w:rPr>
          <w:rFonts w:ascii="標楷體" w:eastAsia="標楷體" w:hAnsi="標楷體" w:hint="eastAsia"/>
          <w:color w:val="0000FF"/>
        </w:rPr>
        <w:t>0</w:t>
      </w:r>
    </w:p>
    <w:p w:rsidR="00D6144F" w:rsidRDefault="00D6144F" w:rsidP="00D6144F">
      <w:pPr>
        <w:rPr>
          <w:rStyle w:val="ticoniconhotel"/>
          <w:rFonts w:ascii="標楷體" w:eastAsia="標楷體" w:hAnsi="標楷體" w:cs="Arial"/>
          <w:color w:val="0000FF"/>
        </w:rPr>
      </w:pPr>
      <w:r w:rsidRPr="00634784">
        <w:rPr>
          <w:rFonts w:ascii="標楷體" w:eastAsia="標楷體" w:hAnsi="標楷體" w:hint="eastAsia"/>
          <w:color w:val="0000FF"/>
        </w:rPr>
        <w:t>住宿：</w:t>
      </w:r>
      <w:r w:rsidR="00995BB2">
        <w:rPr>
          <w:rFonts w:ascii="標楷體" w:eastAsia="標楷體" w:hAnsi="標楷體" w:hint="eastAsia"/>
          <w:color w:val="0000FF"/>
        </w:rPr>
        <w:t>准</w:t>
      </w:r>
      <w:r>
        <w:rPr>
          <w:rFonts w:ascii="標楷體" w:eastAsia="標楷體" w:hAnsi="標楷體" w:hint="eastAsia"/>
          <w:color w:val="0000FF"/>
        </w:rPr>
        <w:t>☆☆☆☆☆ 達谷冰川國際</w:t>
      </w:r>
      <w:r>
        <w:rPr>
          <w:rStyle w:val="ticoniconhotel"/>
          <w:rFonts w:ascii="標楷體" w:eastAsia="標楷體" w:hAnsi="標楷體" w:cs="Arial" w:hint="eastAsia"/>
          <w:color w:val="0000FF"/>
        </w:rPr>
        <w:t>酒店</w:t>
      </w:r>
      <w:r w:rsidRPr="006E1ADE">
        <w:rPr>
          <w:rStyle w:val="ticoniconhotel"/>
          <w:rFonts w:ascii="標楷體" w:eastAsia="標楷體" w:hAnsi="標楷體" w:cs="Arial" w:hint="eastAsia"/>
          <w:color w:val="0000FF"/>
        </w:rPr>
        <w:t>或同級</w:t>
      </w:r>
    </w:p>
    <w:tbl>
      <w:tblPr>
        <w:tblStyle w:val="ae"/>
        <w:tblW w:w="0" w:type="auto"/>
        <w:tblLook w:val="04A0"/>
      </w:tblPr>
      <w:tblGrid>
        <w:gridCol w:w="10828"/>
      </w:tblGrid>
      <w:tr w:rsidR="002B3918" w:rsidTr="002B3918">
        <w:tc>
          <w:tcPr>
            <w:tcW w:w="10828" w:type="dxa"/>
          </w:tcPr>
          <w:p w:rsidR="002B3918" w:rsidRPr="00864BE7" w:rsidRDefault="002B3918" w:rsidP="00692F09">
            <w:pPr>
              <w:rPr>
                <w:rFonts w:ascii="標楷體" w:eastAsia="標楷體" w:hAnsi="標楷體"/>
                <w:b/>
                <w:sz w:val="24"/>
                <w:szCs w:val="24"/>
              </w:rPr>
            </w:pPr>
            <w:r w:rsidRPr="00864BE7">
              <w:rPr>
                <w:rFonts w:ascii="標楷體" w:eastAsia="標楷體" w:hAnsi="標楷體" w:hint="eastAsia"/>
                <w:b/>
                <w:sz w:val="24"/>
                <w:szCs w:val="24"/>
              </w:rPr>
              <w:t>第3天  黑水</w:t>
            </w:r>
            <w:r w:rsidRPr="00864BE7">
              <w:rPr>
                <w:rFonts w:ascii="標楷體" w:eastAsia="標楷體" w:hAnsi="標楷體"/>
                <w:b/>
                <w:sz w:val="24"/>
                <w:szCs w:val="24"/>
              </w:rPr>
              <w:t>–</w:t>
            </w:r>
            <w:r w:rsidR="00692F09" w:rsidRPr="00864BE7">
              <w:rPr>
                <w:rFonts w:ascii="標楷體" w:eastAsia="標楷體" w:hAnsi="標楷體" w:hint="eastAsia"/>
                <w:b/>
                <w:sz w:val="24"/>
                <w:szCs w:val="24"/>
              </w:rPr>
              <w:t>達古冰川</w:t>
            </w:r>
            <w:r w:rsidR="00E77F32">
              <w:rPr>
                <w:rFonts w:ascii="標楷體" w:eastAsia="標楷體" w:hAnsi="標楷體" w:hint="eastAsia"/>
                <w:b/>
                <w:sz w:val="24"/>
                <w:szCs w:val="24"/>
              </w:rPr>
              <w:t>(</w:t>
            </w:r>
            <w:r w:rsidR="003D476A">
              <w:rPr>
                <w:rFonts w:ascii="標楷體" w:eastAsia="標楷體" w:hAnsi="標楷體" w:hint="eastAsia"/>
                <w:b/>
                <w:sz w:val="24"/>
                <w:szCs w:val="24"/>
              </w:rPr>
              <w:t>含覽車上下、環保</w:t>
            </w:r>
            <w:r w:rsidR="00E77F32">
              <w:rPr>
                <w:rFonts w:ascii="標楷體" w:eastAsia="標楷體" w:hAnsi="標楷體" w:hint="eastAsia"/>
                <w:b/>
                <w:sz w:val="24"/>
                <w:szCs w:val="24"/>
              </w:rPr>
              <w:t>車)</w:t>
            </w:r>
            <w:r w:rsidR="00692F09" w:rsidRPr="00864BE7">
              <w:rPr>
                <w:rFonts w:ascii="標楷體" w:eastAsia="標楷體" w:hAnsi="標楷體"/>
                <w:b/>
                <w:sz w:val="24"/>
                <w:szCs w:val="24"/>
              </w:rPr>
              <w:t>–</w:t>
            </w:r>
            <w:r w:rsidRPr="00864BE7">
              <w:rPr>
                <w:rFonts w:ascii="標楷體" w:eastAsia="標楷體" w:hAnsi="標楷體" w:hint="eastAsia"/>
                <w:b/>
                <w:sz w:val="24"/>
                <w:szCs w:val="24"/>
              </w:rPr>
              <w:t>馬爾康</w:t>
            </w:r>
          </w:p>
        </w:tc>
      </w:tr>
    </w:tbl>
    <w:p w:rsidR="00EB76D9" w:rsidRPr="00EB76D9" w:rsidRDefault="00692F09" w:rsidP="00EB76D9">
      <w:pPr>
        <w:rPr>
          <w:rFonts w:ascii="標楷體" w:eastAsia="標楷體" w:hAnsi="標楷體"/>
        </w:rPr>
      </w:pPr>
      <w:r>
        <w:rPr>
          <w:rFonts w:ascii="標楷體" w:eastAsia="標楷體" w:hAnsi="標楷體" w:hint="eastAsia"/>
        </w:rPr>
        <w:t>【</w:t>
      </w:r>
      <w:r w:rsidRPr="00A92363">
        <w:rPr>
          <w:rFonts w:ascii="標楷體" w:eastAsia="標楷體" w:hAnsi="標楷體" w:hint="eastAsia"/>
          <w:b/>
        </w:rPr>
        <w:t>達古冰川</w:t>
      </w:r>
      <w:r>
        <w:rPr>
          <w:rFonts w:ascii="標楷體" w:eastAsia="標楷體" w:hAnsi="標楷體" w:hint="eastAsia"/>
        </w:rPr>
        <w:t>】</w:t>
      </w:r>
    </w:p>
    <w:p w:rsidR="00EB76D9" w:rsidRDefault="00A92363" w:rsidP="00EB76D9">
      <w:pPr>
        <w:rPr>
          <w:rFonts w:ascii="標楷體" w:eastAsia="標楷體" w:hAnsi="標楷體"/>
        </w:rPr>
      </w:pPr>
      <w:r>
        <w:rPr>
          <w:rFonts w:ascii="標楷體" w:eastAsia="標楷體" w:hAnsi="標楷體" w:hint="eastAsia"/>
          <w:noProof/>
        </w:rPr>
        <w:lastRenderedPageBreak/>
        <w:drawing>
          <wp:anchor distT="0" distB="0" distL="114300" distR="114300" simplePos="0" relativeHeight="251661312" behindDoc="0" locked="0" layoutInCell="1" allowOverlap="1">
            <wp:simplePos x="0" y="0"/>
            <wp:positionH relativeFrom="column">
              <wp:posOffset>5231130</wp:posOffset>
            </wp:positionH>
            <wp:positionV relativeFrom="paragraph">
              <wp:posOffset>122555</wp:posOffset>
            </wp:positionV>
            <wp:extent cx="1562100" cy="1200150"/>
            <wp:effectExtent l="19050" t="0" r="0" b="0"/>
            <wp:wrapSquare wrapText="bothSides"/>
            <wp:docPr id="14" name="圖片 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3" cstate="print"/>
                    <a:srcRect/>
                    <a:stretch>
                      <a:fillRect/>
                    </a:stretch>
                  </pic:blipFill>
                  <pic:spPr bwMode="auto">
                    <a:xfrm>
                      <a:off x="0" y="0"/>
                      <a:ext cx="1562100" cy="1200150"/>
                    </a:xfrm>
                    <a:prstGeom prst="rect">
                      <a:avLst/>
                    </a:prstGeom>
                    <a:noFill/>
                    <a:ln w="9525">
                      <a:noFill/>
                      <a:miter lim="800000"/>
                      <a:headEnd/>
                      <a:tailEnd/>
                    </a:ln>
                  </pic:spPr>
                </pic:pic>
              </a:graphicData>
            </a:graphic>
          </wp:anchor>
        </w:drawing>
      </w:r>
      <w:r w:rsidR="00EB76D9" w:rsidRPr="00EB76D9">
        <w:rPr>
          <w:rFonts w:ascii="標楷體" w:eastAsia="標楷體" w:hAnsi="標楷體" w:hint="eastAsia"/>
        </w:rPr>
        <w:t>位於中國四川阿垻藏族羌族自治州黑水縣境內，是罕見的大型平頂冰帽冰川。風景遊覽規劃面積約</w:t>
      </w:r>
      <w:r w:rsidR="00EB76D9" w:rsidRPr="00EB76D9">
        <w:rPr>
          <w:rFonts w:ascii="標楷體" w:eastAsia="標楷體" w:hAnsi="標楷體"/>
        </w:rPr>
        <w:t>210</w:t>
      </w:r>
      <w:r w:rsidR="00EB76D9" w:rsidRPr="00EB76D9">
        <w:rPr>
          <w:rFonts w:ascii="標楷體" w:eastAsia="標楷體" w:hAnsi="標楷體" w:hint="eastAsia"/>
        </w:rPr>
        <w:t>平方公里，自然保護區面積約</w:t>
      </w:r>
      <w:r w:rsidR="00EB76D9" w:rsidRPr="00EB76D9">
        <w:rPr>
          <w:rFonts w:ascii="標楷體" w:eastAsia="標楷體" w:hAnsi="標楷體"/>
        </w:rPr>
        <w:t>632</w:t>
      </w:r>
      <w:r w:rsidR="00EB76D9" w:rsidRPr="00EB76D9">
        <w:rPr>
          <w:rFonts w:ascii="標楷體" w:eastAsia="標楷體" w:hAnsi="標楷體" w:hint="eastAsia"/>
        </w:rPr>
        <w:t>平方公里，是阿垻洲繼九寨溝和黃紅後開發的新景區，是鑲崁在中國四川阿垻大九寨國際旅遊區的一顆璀璨明珠。走進遠古，探古溯源，達古冰山因此得名。景區內共有現代冰川</w:t>
      </w:r>
      <w:r w:rsidR="00EB76D9" w:rsidRPr="00EB76D9">
        <w:rPr>
          <w:rFonts w:ascii="標楷體" w:eastAsia="標楷體" w:hAnsi="標楷體"/>
        </w:rPr>
        <w:t>13</w:t>
      </w:r>
      <w:r w:rsidR="00EB76D9" w:rsidRPr="00EB76D9">
        <w:rPr>
          <w:rFonts w:ascii="標楷體" w:eastAsia="標楷體" w:hAnsi="標楷體" w:hint="eastAsia"/>
        </w:rPr>
        <w:t>條，冰面積約</w:t>
      </w:r>
      <w:r w:rsidR="00EB76D9" w:rsidRPr="00EB76D9">
        <w:rPr>
          <w:rFonts w:ascii="標楷體" w:eastAsia="標楷體" w:hAnsi="標楷體"/>
        </w:rPr>
        <w:t>6.4</w:t>
      </w:r>
      <w:r w:rsidR="00EB76D9" w:rsidRPr="00EB76D9">
        <w:rPr>
          <w:rFonts w:ascii="標楷體" w:eastAsia="標楷體" w:hAnsi="標楷體" w:hint="eastAsia"/>
        </w:rPr>
        <w:t>平方公里。景區先後評價為最具有吸引力新美景、四川最家度假旅遊目的地、最家紅葉觀賞目的地、中國彩色冰川、冰雪天堂、攝影天堂等稱號，被名作家阿來譽為”最近的遙遠”。看完冰川，也別忘記抬頭看看一旁海拔4900</w:t>
      </w:r>
      <w:r w:rsidR="00EB76D9">
        <w:rPr>
          <w:rFonts w:ascii="標楷體" w:eastAsia="標楷體" w:hAnsi="標楷體" w:hint="eastAsia"/>
        </w:rPr>
        <w:t>米的洛格斯雪山，它是當地人朝拜的神山</w:t>
      </w:r>
      <w:r w:rsidR="00EB76D9" w:rsidRPr="00EB76D9">
        <w:rPr>
          <w:rFonts w:ascii="標楷體" w:eastAsia="標楷體" w:hAnsi="標楷體" w:hint="eastAsia"/>
        </w:rPr>
        <w:t>！</w:t>
      </w:r>
    </w:p>
    <w:p w:rsidR="00692F09" w:rsidRDefault="00692F09" w:rsidP="002271DF">
      <w:pPr>
        <w:rPr>
          <w:rFonts w:ascii="標楷體" w:eastAsia="標楷體" w:hAnsi="標楷體"/>
        </w:rPr>
      </w:pPr>
    </w:p>
    <w:p w:rsidR="00EB76D9" w:rsidRPr="00216ADA" w:rsidRDefault="00FE3E6D" w:rsidP="00EB76D9">
      <w:pPr>
        <w:rPr>
          <w:rFonts w:ascii="標楷體" w:eastAsia="標楷體" w:hAnsi="標楷體"/>
          <w:color w:val="E36C0A" w:themeColor="accent6" w:themeShade="BF"/>
        </w:rPr>
      </w:pPr>
      <w:proofErr w:type="gramStart"/>
      <w:r>
        <w:rPr>
          <w:rFonts w:ascii="標楷體" w:eastAsia="標楷體" w:hAnsi="標楷體" w:hint="eastAsia"/>
          <w:color w:val="E36C0A" w:themeColor="accent6" w:themeShade="BF"/>
        </w:rPr>
        <w:t>註</w:t>
      </w:r>
      <w:proofErr w:type="gramEnd"/>
      <w:r>
        <w:rPr>
          <w:rFonts w:ascii="標楷體" w:eastAsia="標楷體" w:hAnsi="標楷體" w:hint="eastAsia"/>
          <w:color w:val="E36C0A" w:themeColor="accent6" w:themeShade="BF"/>
        </w:rPr>
        <w:t>：</w:t>
      </w:r>
      <w:r w:rsidR="00EB76D9" w:rsidRPr="00216ADA">
        <w:rPr>
          <w:rFonts w:ascii="標楷體" w:eastAsia="標楷體" w:hAnsi="標楷體" w:hint="eastAsia"/>
          <w:color w:val="E36C0A" w:themeColor="accent6" w:themeShade="BF"/>
        </w:rPr>
        <w:t>約</w:t>
      </w:r>
      <w:r w:rsidR="006D0CED" w:rsidRPr="00216ADA">
        <w:rPr>
          <w:rFonts w:ascii="標楷體" w:eastAsia="標楷體" w:hAnsi="標楷體" w:hint="eastAsia"/>
          <w:color w:val="E36C0A" w:themeColor="accent6" w:themeShade="BF"/>
        </w:rPr>
        <w:t>180</w:t>
      </w:r>
      <w:r w:rsidR="00EB76D9" w:rsidRPr="00216ADA">
        <w:rPr>
          <w:rFonts w:ascii="標楷體" w:eastAsia="標楷體" w:hAnsi="標楷體" w:hint="eastAsia"/>
          <w:color w:val="E36C0A" w:themeColor="accent6" w:themeShade="BF"/>
        </w:rPr>
        <w:t>公里</w:t>
      </w:r>
    </w:p>
    <w:p w:rsidR="00995BB2" w:rsidRDefault="00EB76D9" w:rsidP="00EB76D9">
      <w:pPr>
        <w:rPr>
          <w:rFonts w:ascii="標楷體" w:eastAsia="標楷體" w:hAnsi="標楷體"/>
        </w:rPr>
      </w:pPr>
      <w:r w:rsidRPr="00216ADA">
        <w:rPr>
          <w:rFonts w:ascii="標楷體" w:eastAsia="標楷體" w:hAnsi="標楷體" w:hint="eastAsia"/>
          <w:color w:val="E36C0A" w:themeColor="accent6" w:themeShade="BF"/>
        </w:rPr>
        <w:t xml:space="preserve">    達古冰川-馬爾康</w:t>
      </w:r>
      <w:r w:rsidR="006D0CED" w:rsidRPr="00216ADA">
        <w:rPr>
          <w:rFonts w:ascii="標楷體" w:eastAsia="標楷體" w:hAnsi="標楷體" w:hint="eastAsia"/>
          <w:color w:val="E36C0A" w:themeColor="accent6" w:themeShade="BF"/>
        </w:rPr>
        <w:t xml:space="preserve"> </w:t>
      </w:r>
      <w:r w:rsidRPr="00216ADA">
        <w:rPr>
          <w:rFonts w:ascii="標楷體" w:eastAsia="標楷體" w:hAnsi="標楷體" w:hint="eastAsia"/>
          <w:color w:val="E36C0A" w:themeColor="accent6" w:themeShade="BF"/>
        </w:rPr>
        <w:t>車程約</w:t>
      </w:r>
      <w:r w:rsidR="006D0CED" w:rsidRPr="00216ADA">
        <w:rPr>
          <w:rFonts w:ascii="標楷體" w:eastAsia="標楷體" w:hAnsi="標楷體" w:hint="eastAsia"/>
          <w:color w:val="E36C0A" w:themeColor="accent6" w:themeShade="BF"/>
        </w:rPr>
        <w:t>4H</w:t>
      </w:r>
    </w:p>
    <w:p w:rsidR="00EB76D9" w:rsidRDefault="00EB76D9" w:rsidP="00EB76D9">
      <w:pPr>
        <w:rPr>
          <w:rFonts w:ascii="標楷體" w:eastAsia="標楷體" w:hAnsi="標楷體"/>
        </w:rPr>
      </w:pPr>
    </w:p>
    <w:p w:rsidR="00A92363" w:rsidRPr="00634784" w:rsidRDefault="00A92363" w:rsidP="00A92363">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sidRPr="00634784">
        <w:rPr>
          <w:rFonts w:ascii="標楷體" w:eastAsia="標楷體" w:hAnsi="標楷體" w:hint="eastAsia"/>
          <w:color w:val="0000FF"/>
        </w:rPr>
        <w:t>早餐</w:t>
      </w:r>
      <w:r>
        <w:rPr>
          <w:rFonts w:ascii="標楷體" w:eastAsia="標楷體" w:hAnsi="標楷體"/>
          <w:color w:val="0000FF"/>
        </w:rPr>
        <w:t>/</w:t>
      </w:r>
      <w:r>
        <w:rPr>
          <w:rFonts w:ascii="標楷體" w:eastAsia="標楷體" w:hAnsi="標楷體" w:hint="eastAsia"/>
          <w:color w:val="0000FF"/>
        </w:rPr>
        <w:t>酒店內</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r>
        <w:rPr>
          <w:rFonts w:ascii="標楷體" w:eastAsia="標楷體" w:hAnsi="標楷體" w:hint="eastAsia"/>
          <w:color w:val="0000FF"/>
        </w:rPr>
        <w:t>中式合菜</w:t>
      </w:r>
      <w:r w:rsidR="00BF0D8A">
        <w:rPr>
          <w:rFonts w:ascii="標楷體" w:eastAsia="標楷體" w:hAnsi="標楷體" w:hint="eastAsia"/>
          <w:color w:val="0000FF"/>
        </w:rPr>
        <w:t>RMB4</w:t>
      </w:r>
      <w:r>
        <w:rPr>
          <w:rFonts w:ascii="標楷體" w:eastAsia="標楷體" w:hAnsi="標楷體" w:hint="eastAsia"/>
          <w:color w:val="0000FF"/>
        </w:rPr>
        <w:t>0</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w:t>
      </w:r>
      <w:r>
        <w:rPr>
          <w:rFonts w:ascii="標楷體" w:eastAsia="標楷體" w:hAnsi="標楷體" w:hint="eastAsia"/>
          <w:color w:val="0000FF"/>
        </w:rPr>
        <w:t>酒店合菜RMB50</w:t>
      </w:r>
    </w:p>
    <w:p w:rsidR="00EB76D9" w:rsidRDefault="00A92363" w:rsidP="00A92363">
      <w:pPr>
        <w:rPr>
          <w:rStyle w:val="ticoniconhotel"/>
          <w:rFonts w:ascii="標楷體" w:eastAsia="標楷體" w:hAnsi="標楷體" w:cs="Arial"/>
          <w:color w:val="0000FF"/>
        </w:rPr>
      </w:pPr>
      <w:r w:rsidRPr="00634784">
        <w:rPr>
          <w:rFonts w:ascii="標楷體" w:eastAsia="標楷體" w:hAnsi="標楷體" w:hint="eastAsia"/>
          <w:color w:val="0000FF"/>
        </w:rPr>
        <w:t>住宿：</w:t>
      </w:r>
      <w:r w:rsidR="00BF0D8A">
        <w:rPr>
          <w:rFonts w:ascii="標楷體" w:eastAsia="標楷體" w:hAnsi="標楷體" w:hint="eastAsia"/>
          <w:color w:val="0000FF"/>
        </w:rPr>
        <w:t>☆☆☆☆</w:t>
      </w:r>
      <w:proofErr w:type="gramStart"/>
      <w:r w:rsidR="00BF0D8A">
        <w:rPr>
          <w:rFonts w:ascii="標楷體" w:eastAsia="標楷體" w:hAnsi="標楷體" w:hint="eastAsia"/>
          <w:color w:val="0000FF"/>
        </w:rPr>
        <w:t>豪庭酒店</w:t>
      </w:r>
      <w:proofErr w:type="gramEnd"/>
      <w:r w:rsidR="00BF0D8A">
        <w:rPr>
          <w:rFonts w:ascii="標楷體" w:eastAsia="標楷體" w:hAnsi="標楷體" w:hint="eastAsia"/>
          <w:color w:val="0000FF"/>
        </w:rPr>
        <w:t>或</w:t>
      </w:r>
      <w:proofErr w:type="gramStart"/>
      <w:r w:rsidR="00BF0D8A">
        <w:rPr>
          <w:rFonts w:ascii="標楷體" w:eastAsia="標楷體" w:hAnsi="標楷體" w:hint="eastAsia"/>
          <w:color w:val="0000FF"/>
        </w:rPr>
        <w:t>名人嘉絨</w:t>
      </w:r>
      <w:r w:rsidR="00C2109F">
        <w:rPr>
          <w:rFonts w:ascii="標楷體" w:eastAsia="標楷體" w:hAnsi="標楷體" w:hint="eastAsia"/>
          <w:color w:val="0000FF"/>
        </w:rPr>
        <w:t>國際</w:t>
      </w:r>
      <w:proofErr w:type="gramEnd"/>
      <w:r w:rsidR="00BF0D8A">
        <w:rPr>
          <w:rFonts w:ascii="標楷體" w:eastAsia="標楷體" w:hAnsi="標楷體" w:hint="eastAsia"/>
          <w:color w:val="0000FF"/>
        </w:rPr>
        <w:t>酒店</w:t>
      </w:r>
      <w:r w:rsidRPr="006E1ADE">
        <w:rPr>
          <w:rStyle w:val="ticoniconhotel"/>
          <w:rFonts w:ascii="標楷體" w:eastAsia="標楷體" w:hAnsi="標楷體" w:cs="Arial" w:hint="eastAsia"/>
          <w:color w:val="0000FF"/>
        </w:rPr>
        <w:t>或同級</w:t>
      </w:r>
    </w:p>
    <w:tbl>
      <w:tblPr>
        <w:tblStyle w:val="ae"/>
        <w:tblW w:w="0" w:type="auto"/>
        <w:tblLook w:val="04A0"/>
      </w:tblPr>
      <w:tblGrid>
        <w:gridCol w:w="10828"/>
      </w:tblGrid>
      <w:tr w:rsidR="00A92363" w:rsidTr="00A92363">
        <w:tc>
          <w:tcPr>
            <w:tcW w:w="10828" w:type="dxa"/>
          </w:tcPr>
          <w:p w:rsidR="00A92363" w:rsidRPr="00864BE7" w:rsidRDefault="00A92363" w:rsidP="006D0CED">
            <w:pPr>
              <w:rPr>
                <w:rFonts w:ascii="標楷體" w:eastAsia="標楷體" w:hAnsi="標楷體"/>
                <w:b/>
                <w:sz w:val="24"/>
                <w:szCs w:val="24"/>
              </w:rPr>
            </w:pPr>
            <w:r w:rsidRPr="00864BE7">
              <w:rPr>
                <w:rFonts w:ascii="標楷體" w:eastAsia="標楷體" w:hAnsi="標楷體" w:hint="eastAsia"/>
                <w:b/>
                <w:sz w:val="24"/>
                <w:szCs w:val="24"/>
              </w:rPr>
              <w:t>第4天  馬爾康-</w:t>
            </w:r>
            <w:r w:rsidR="006D0CED" w:rsidRPr="00864BE7">
              <w:rPr>
                <w:rFonts w:ascii="標楷體" w:eastAsia="標楷體" w:hAnsi="標楷體" w:hint="eastAsia"/>
                <w:b/>
                <w:sz w:val="24"/>
                <w:szCs w:val="24"/>
              </w:rPr>
              <w:t>丹巴</w:t>
            </w:r>
            <w:r w:rsidR="006D0CED">
              <w:rPr>
                <w:rFonts w:ascii="標楷體" w:eastAsia="標楷體" w:hAnsi="標楷體" w:hint="eastAsia"/>
                <w:b/>
                <w:sz w:val="24"/>
                <w:szCs w:val="24"/>
              </w:rPr>
              <w:t>【</w:t>
            </w:r>
            <w:r w:rsidR="000072B6" w:rsidRPr="00864BE7">
              <w:rPr>
                <w:rFonts w:ascii="標楷體" w:eastAsia="標楷體" w:hAnsi="標楷體" w:hint="eastAsia"/>
                <w:b/>
                <w:sz w:val="24"/>
                <w:szCs w:val="24"/>
              </w:rPr>
              <w:t>卓克基土司官寨</w:t>
            </w:r>
            <w:r w:rsidR="006D0CED">
              <w:rPr>
                <w:rFonts w:ascii="標楷體" w:eastAsia="標楷體" w:hAnsi="標楷體" w:hint="eastAsia"/>
                <w:b/>
                <w:sz w:val="24"/>
                <w:szCs w:val="24"/>
              </w:rPr>
              <w:t>、</w:t>
            </w:r>
            <w:r w:rsidR="00291FBF" w:rsidRPr="00864BE7">
              <w:rPr>
                <w:rFonts w:ascii="標楷體" w:eastAsia="標楷體" w:hAnsi="標楷體" w:hint="eastAsia"/>
                <w:b/>
                <w:sz w:val="24"/>
                <w:szCs w:val="24"/>
              </w:rPr>
              <w:t>松崗直波八角碉樓</w:t>
            </w:r>
            <w:r w:rsidR="006D0CED">
              <w:rPr>
                <w:rFonts w:ascii="標楷體" w:eastAsia="標楷體" w:hAnsi="標楷體" w:hint="eastAsia"/>
                <w:b/>
                <w:sz w:val="24"/>
                <w:szCs w:val="24"/>
              </w:rPr>
              <w:t>、</w:t>
            </w:r>
            <w:r w:rsidRPr="00864BE7">
              <w:rPr>
                <w:rFonts w:ascii="標楷體" w:eastAsia="標楷體" w:hAnsi="標楷體" w:hint="eastAsia"/>
                <w:b/>
                <w:sz w:val="24"/>
                <w:szCs w:val="24"/>
              </w:rPr>
              <w:t>金川</w:t>
            </w:r>
            <w:r w:rsidR="006D0CED">
              <w:rPr>
                <w:rFonts w:ascii="標楷體" w:eastAsia="標楷體" w:hAnsi="標楷體" w:hint="eastAsia"/>
                <w:b/>
                <w:sz w:val="24"/>
                <w:szCs w:val="24"/>
              </w:rPr>
              <w:t>】</w:t>
            </w:r>
            <w:r w:rsidR="006D0CED" w:rsidRPr="00864BE7">
              <w:rPr>
                <w:rFonts w:ascii="標楷體" w:eastAsia="標楷體" w:hAnsi="標楷體"/>
                <w:b/>
                <w:sz w:val="24"/>
                <w:szCs w:val="24"/>
              </w:rPr>
              <w:t xml:space="preserve"> </w:t>
            </w:r>
          </w:p>
        </w:tc>
      </w:tr>
    </w:tbl>
    <w:p w:rsidR="00A92363" w:rsidRDefault="00A92363" w:rsidP="00A92363">
      <w:pPr>
        <w:rPr>
          <w:rFonts w:ascii="標楷體" w:eastAsia="標楷體" w:hAnsi="標楷體"/>
        </w:rPr>
      </w:pPr>
      <w:r>
        <w:rPr>
          <w:rFonts w:ascii="標楷體" w:eastAsia="標楷體" w:hAnsi="標楷體" w:hint="eastAsia"/>
        </w:rPr>
        <w:t>【</w:t>
      </w:r>
      <w:r w:rsidRPr="00A92363">
        <w:rPr>
          <w:rFonts w:ascii="標楷體" w:eastAsia="標楷體" w:hAnsi="標楷體" w:hint="eastAsia"/>
          <w:b/>
        </w:rPr>
        <w:t>卓克基土司官寨</w:t>
      </w:r>
      <w:r>
        <w:rPr>
          <w:rFonts w:ascii="標楷體" w:eastAsia="標楷體" w:hAnsi="標楷體" w:hint="eastAsia"/>
        </w:rPr>
        <w:t>】</w:t>
      </w:r>
    </w:p>
    <w:p w:rsidR="00A92363" w:rsidRDefault="00AB2E8B" w:rsidP="00A92363">
      <w:pPr>
        <w:rPr>
          <w:rFonts w:ascii="標楷體" w:eastAsia="標楷體" w:hAnsi="標楷體"/>
        </w:rPr>
      </w:pPr>
      <w:r>
        <w:rPr>
          <w:rFonts w:ascii="標楷體" w:eastAsia="標楷體" w:hAnsi="標楷體" w:hint="eastAsia"/>
          <w:noProof/>
        </w:rPr>
        <w:drawing>
          <wp:anchor distT="0" distB="0" distL="114300" distR="114300" simplePos="0" relativeHeight="251662336" behindDoc="0" locked="0" layoutInCell="1" allowOverlap="1">
            <wp:simplePos x="0" y="0"/>
            <wp:positionH relativeFrom="column">
              <wp:posOffset>5231130</wp:posOffset>
            </wp:positionH>
            <wp:positionV relativeFrom="paragraph">
              <wp:posOffset>71755</wp:posOffset>
            </wp:positionV>
            <wp:extent cx="1533525" cy="1190625"/>
            <wp:effectExtent l="19050" t="0" r="9525" b="0"/>
            <wp:wrapSquare wrapText="bothSides"/>
            <wp:docPr id="15" name="圖片 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4" cstate="print"/>
                    <a:srcRect/>
                    <a:stretch>
                      <a:fillRect/>
                    </a:stretch>
                  </pic:blipFill>
                  <pic:spPr bwMode="auto">
                    <a:xfrm>
                      <a:off x="0" y="0"/>
                      <a:ext cx="1533525" cy="1190625"/>
                    </a:xfrm>
                    <a:prstGeom prst="rect">
                      <a:avLst/>
                    </a:prstGeom>
                    <a:noFill/>
                    <a:ln w="9525">
                      <a:noFill/>
                      <a:miter lim="800000"/>
                      <a:headEnd/>
                      <a:tailEnd/>
                    </a:ln>
                  </pic:spPr>
                </pic:pic>
              </a:graphicData>
            </a:graphic>
          </wp:anchor>
        </w:drawing>
      </w:r>
      <w:r w:rsidR="000072B6" w:rsidRPr="000072B6">
        <w:rPr>
          <w:rFonts w:ascii="標楷體" w:eastAsia="標楷體" w:hAnsi="標楷體" w:hint="eastAsia"/>
        </w:rPr>
        <w:t>始建於1918年，整個建築由四組碉樓組合而成封閉式的四合院，院內中心部分為天井，單層面積達1500平方米。正面南樓為一樓一底建築，官寨正對面的北樓為四樓一底，一、二、三層為庫房、客房、茶房等，四、五層正中為大經堂，兩側則對稱排列著黃教、本教等藏傳佛教各大教派的經堂;四層經堂牆外有懸挑出牆外的木質轉經迴廊，廊內安置有一列牛皮包裹的木質經筒。官寨左右兩面的西樓、東樓分別為三樓一底、四樓一底建築，是土司及家眷的住房、書房、廚房、庫房及當班大管家、小管家、雜役的住房;西樓、東樓左邊分別有階梯式木樓梯直通頂層，各樓房靠天井處又有一週木質迴廊作為同層各樓道間往來的通道。在官寨左面聳立著一座與西樓連通的四角形的碉樓，形態穩健，氣勢軒昂，不僅是土司及家人在緊危情況儲藏珍貴物資及藏身的防禦性建築，同時亦是土司至高無上的權力、地位和財富的象徵。官寨整個建築依山就勢，高低起伏，別有洞天。它是著名電影《塵埃落定》的拍攝地，也被譽為“東方建築史上的一顆明珠”。</w:t>
      </w:r>
    </w:p>
    <w:p w:rsidR="00AB2E8B" w:rsidRDefault="00AB2E8B" w:rsidP="00A92363">
      <w:pPr>
        <w:rPr>
          <w:rFonts w:ascii="標楷體" w:eastAsia="標楷體" w:hAnsi="標楷體"/>
        </w:rPr>
      </w:pPr>
    </w:p>
    <w:p w:rsidR="00291FBF" w:rsidRDefault="00291FBF" w:rsidP="00A92363">
      <w:pPr>
        <w:rPr>
          <w:rFonts w:ascii="標楷體" w:eastAsia="標楷體" w:hAnsi="標楷體"/>
        </w:rPr>
      </w:pPr>
      <w:r>
        <w:rPr>
          <w:rFonts w:ascii="標楷體" w:eastAsia="標楷體" w:hAnsi="標楷體" w:hint="eastAsia"/>
        </w:rPr>
        <w:t>【</w:t>
      </w:r>
      <w:r w:rsidRPr="00864BE7">
        <w:rPr>
          <w:rFonts w:ascii="標楷體" w:eastAsia="標楷體" w:hAnsi="標楷體" w:hint="eastAsia"/>
          <w:b/>
        </w:rPr>
        <w:t>松崗直波八角碉樓</w:t>
      </w:r>
      <w:r>
        <w:rPr>
          <w:rFonts w:ascii="標楷體" w:eastAsia="標楷體" w:hAnsi="標楷體" w:hint="eastAsia"/>
        </w:rPr>
        <w:t>】</w:t>
      </w:r>
    </w:p>
    <w:p w:rsidR="00291FBF" w:rsidRDefault="00291FBF" w:rsidP="00291FBF">
      <w:pPr>
        <w:rPr>
          <w:rFonts w:ascii="標楷體" w:eastAsia="標楷體" w:hAnsi="標楷體"/>
        </w:rPr>
      </w:pPr>
      <w:r>
        <w:rPr>
          <w:rFonts w:ascii="標楷體" w:eastAsia="標楷體" w:hAnsi="標楷體" w:hint="eastAsia"/>
          <w:noProof/>
        </w:rPr>
        <w:drawing>
          <wp:anchor distT="0" distB="0" distL="114300" distR="114300" simplePos="0" relativeHeight="251663360" behindDoc="0" locked="0" layoutInCell="1" allowOverlap="1">
            <wp:simplePos x="0" y="0"/>
            <wp:positionH relativeFrom="column">
              <wp:posOffset>5231130</wp:posOffset>
            </wp:positionH>
            <wp:positionV relativeFrom="paragraph">
              <wp:posOffset>62230</wp:posOffset>
            </wp:positionV>
            <wp:extent cx="1562100" cy="1162050"/>
            <wp:effectExtent l="19050" t="0" r="0" b="0"/>
            <wp:wrapSquare wrapText="bothSides"/>
            <wp:docPr id="16" name="圖片 2"/>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5" cstate="print"/>
                    <a:srcRect/>
                    <a:stretch>
                      <a:fillRect/>
                    </a:stretch>
                  </pic:blipFill>
                  <pic:spPr bwMode="auto">
                    <a:xfrm>
                      <a:off x="0" y="0"/>
                      <a:ext cx="1562100" cy="1162050"/>
                    </a:xfrm>
                    <a:prstGeom prst="rect">
                      <a:avLst/>
                    </a:prstGeom>
                    <a:noFill/>
                    <a:ln w="9525">
                      <a:noFill/>
                      <a:miter lim="800000"/>
                      <a:headEnd/>
                      <a:tailEnd/>
                    </a:ln>
                  </pic:spPr>
                </pic:pic>
              </a:graphicData>
            </a:graphic>
          </wp:anchor>
        </w:drawing>
      </w:r>
      <w:r w:rsidRPr="00291FBF">
        <w:rPr>
          <w:rFonts w:ascii="標楷體" w:eastAsia="標楷體" w:hAnsi="標楷體" w:hint="eastAsia"/>
        </w:rPr>
        <w:t>距離馬爾康縣城15公里的松崗鎮，有個松崗碉群，共有4座碉樓，分別位於梭磨河兩岸。其中，兩個碉樓位於直波村，被稱為直波碉樓。站在公路邊，可以明顯看到山腳處的碉樓往山體方向傾斜。碉樓外呈八角形，由下往上成錐體形狀，由石塊和黃泥砌築而成，整體高43米。碉樓內部分13層，每層以小圓木鋪墊，人以木梯上下，底層全封閉，二層處設門出入</w:t>
      </w:r>
      <w:r>
        <w:rPr>
          <w:rFonts w:ascii="標楷體" w:eastAsia="標楷體" w:hAnsi="標楷體" w:hint="eastAsia"/>
        </w:rPr>
        <w:t>，三、四層以上設藏式鬥窗，供採光、瞭望。經</w:t>
      </w:r>
      <w:r w:rsidRPr="00291FBF">
        <w:rPr>
          <w:rFonts w:ascii="標楷體" w:eastAsia="標楷體" w:hAnsi="標楷體" w:hint="eastAsia"/>
        </w:rPr>
        <w:t>半個多世紀以來已經傾斜2.3米，經歷3次大地震而屹立不倒，被稱為中國版的“比薩斜塔”。</w:t>
      </w:r>
    </w:p>
    <w:p w:rsidR="00123A3D" w:rsidRDefault="0088311E" w:rsidP="00291FBF">
      <w:pPr>
        <w:rPr>
          <w:rFonts w:ascii="標楷體" w:eastAsia="標楷體" w:hAnsi="標楷體"/>
        </w:rPr>
      </w:pPr>
      <w:r>
        <w:rPr>
          <w:rFonts w:ascii="標楷體" w:eastAsia="標楷體" w:hAnsi="標楷體" w:hint="eastAsia"/>
          <w:noProof/>
        </w:rPr>
        <w:drawing>
          <wp:anchor distT="0" distB="0" distL="114300" distR="114300" simplePos="0" relativeHeight="251664384" behindDoc="0" locked="0" layoutInCell="1" allowOverlap="1">
            <wp:simplePos x="0" y="0"/>
            <wp:positionH relativeFrom="column">
              <wp:posOffset>5231130</wp:posOffset>
            </wp:positionH>
            <wp:positionV relativeFrom="paragraph">
              <wp:posOffset>220980</wp:posOffset>
            </wp:positionV>
            <wp:extent cx="1514475" cy="1143000"/>
            <wp:effectExtent l="19050" t="0" r="9525" b="0"/>
            <wp:wrapSquare wrapText="bothSides"/>
            <wp:docPr id="17" name="圖片 3"/>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26" cstate="print"/>
                    <a:srcRect/>
                    <a:stretch>
                      <a:fillRect/>
                    </a:stretch>
                  </pic:blipFill>
                  <pic:spPr bwMode="auto">
                    <a:xfrm>
                      <a:off x="0" y="0"/>
                      <a:ext cx="1514475" cy="1143000"/>
                    </a:xfrm>
                    <a:prstGeom prst="rect">
                      <a:avLst/>
                    </a:prstGeom>
                    <a:noFill/>
                    <a:ln w="9525">
                      <a:noFill/>
                      <a:miter lim="800000"/>
                      <a:headEnd/>
                      <a:tailEnd/>
                    </a:ln>
                  </pic:spPr>
                </pic:pic>
              </a:graphicData>
            </a:graphic>
          </wp:anchor>
        </w:drawing>
      </w:r>
    </w:p>
    <w:p w:rsidR="00123A3D" w:rsidRDefault="00123A3D" w:rsidP="00291FBF">
      <w:pPr>
        <w:rPr>
          <w:rFonts w:ascii="標楷體" w:eastAsia="標楷體" w:hAnsi="標楷體"/>
        </w:rPr>
      </w:pPr>
      <w:r>
        <w:rPr>
          <w:rFonts w:ascii="標楷體" w:eastAsia="標楷體" w:hAnsi="標楷體" w:hint="eastAsia"/>
        </w:rPr>
        <w:t>途經『</w:t>
      </w:r>
      <w:r w:rsidRPr="0088311E">
        <w:rPr>
          <w:rFonts w:ascii="標楷體" w:eastAsia="標楷體" w:hAnsi="標楷體" w:hint="eastAsia"/>
          <w:b/>
        </w:rPr>
        <w:t>金川縣</w:t>
      </w:r>
      <w:r>
        <w:rPr>
          <w:rFonts w:ascii="標楷體" w:eastAsia="標楷體" w:hAnsi="標楷體" w:hint="eastAsia"/>
        </w:rPr>
        <w:t>』</w:t>
      </w:r>
      <w:r w:rsidRPr="00123A3D">
        <w:rPr>
          <w:rFonts w:ascii="標楷體" w:eastAsia="標楷體" w:hAnsi="標楷體" w:hint="eastAsia"/>
        </w:rPr>
        <w:t>，金川又被稱為梨鄉。每年的3月中旬綿延百里雪白的梨花漫天飛舞，恰如一個純潔的世界。每年的11</w:t>
      </w:r>
      <w:r>
        <w:rPr>
          <w:rFonts w:ascii="標楷體" w:eastAsia="標楷體" w:hAnsi="標楷體" w:hint="eastAsia"/>
        </w:rPr>
        <w:t>月上旬百里梨樹變成了紅葉，將大渡河兩岸染成了金紅色。</w:t>
      </w:r>
      <w:r w:rsidRPr="00123A3D">
        <w:rPr>
          <w:rFonts w:ascii="標楷體" w:eastAsia="標楷體" w:hAnsi="標楷體" w:hint="eastAsia"/>
        </w:rPr>
        <w:t>是一種美麗的震撼。</w:t>
      </w:r>
    </w:p>
    <w:p w:rsidR="00123A3D" w:rsidRDefault="00123A3D" w:rsidP="00291FBF">
      <w:pPr>
        <w:rPr>
          <w:rFonts w:ascii="標楷體" w:eastAsia="標楷體" w:hAnsi="標楷體"/>
        </w:rPr>
      </w:pPr>
    </w:p>
    <w:p w:rsidR="00123A3D" w:rsidRPr="00216ADA" w:rsidRDefault="00123A3D" w:rsidP="00123A3D">
      <w:pPr>
        <w:rPr>
          <w:rFonts w:ascii="標楷體" w:eastAsia="標楷體" w:hAnsi="標楷體"/>
          <w:color w:val="E36C0A" w:themeColor="accent6" w:themeShade="BF"/>
        </w:rPr>
      </w:pPr>
      <w:r w:rsidRPr="00216ADA">
        <w:rPr>
          <w:rFonts w:ascii="標楷體" w:eastAsia="標楷體" w:hAnsi="標楷體" w:hint="eastAsia"/>
          <w:color w:val="E36C0A" w:themeColor="accent6" w:themeShade="BF"/>
        </w:rPr>
        <w:t>註：車程約</w:t>
      </w:r>
      <w:r w:rsidR="006D0CED" w:rsidRPr="00216ADA">
        <w:rPr>
          <w:rFonts w:ascii="標楷體" w:eastAsia="標楷體" w:hAnsi="標楷體" w:hint="eastAsia"/>
          <w:color w:val="E36C0A" w:themeColor="accent6" w:themeShade="BF"/>
        </w:rPr>
        <w:t>200</w:t>
      </w:r>
      <w:r w:rsidRPr="00216ADA">
        <w:rPr>
          <w:rFonts w:ascii="標楷體" w:eastAsia="標楷體" w:hAnsi="標楷體" w:hint="eastAsia"/>
          <w:color w:val="E36C0A" w:themeColor="accent6" w:themeShade="BF"/>
        </w:rPr>
        <w:t>公里</w:t>
      </w:r>
    </w:p>
    <w:p w:rsidR="00123A3D" w:rsidRDefault="00123A3D" w:rsidP="00123A3D">
      <w:pPr>
        <w:rPr>
          <w:rFonts w:ascii="標楷體" w:eastAsia="標楷體" w:hAnsi="標楷體"/>
        </w:rPr>
      </w:pPr>
      <w:r w:rsidRPr="00216ADA">
        <w:rPr>
          <w:rFonts w:ascii="標楷體" w:eastAsia="標楷體" w:hAnsi="標楷體" w:hint="eastAsia"/>
          <w:color w:val="E36C0A" w:themeColor="accent6" w:themeShade="BF"/>
        </w:rPr>
        <w:t xml:space="preserve">    馬爾康-丹巴 車程約</w:t>
      </w:r>
      <w:r w:rsidR="006D0CED" w:rsidRPr="00216ADA">
        <w:rPr>
          <w:rFonts w:ascii="標楷體" w:eastAsia="標楷體" w:hAnsi="標楷體" w:hint="eastAsia"/>
          <w:color w:val="E36C0A" w:themeColor="accent6" w:themeShade="BF"/>
        </w:rPr>
        <w:t>4.5H</w:t>
      </w:r>
    </w:p>
    <w:p w:rsidR="00123A3D" w:rsidRDefault="00123A3D" w:rsidP="00123A3D">
      <w:pPr>
        <w:rPr>
          <w:rFonts w:ascii="標楷體" w:eastAsia="標楷體" w:hAnsi="標楷體"/>
        </w:rPr>
      </w:pPr>
    </w:p>
    <w:p w:rsidR="00123A3D" w:rsidRPr="00634784" w:rsidRDefault="00123A3D" w:rsidP="00123A3D">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sidRPr="00634784">
        <w:rPr>
          <w:rFonts w:ascii="標楷體" w:eastAsia="標楷體" w:hAnsi="標楷體" w:hint="eastAsia"/>
          <w:color w:val="0000FF"/>
        </w:rPr>
        <w:t>早餐</w:t>
      </w:r>
      <w:r>
        <w:rPr>
          <w:rFonts w:ascii="標楷體" w:eastAsia="標楷體" w:hAnsi="標楷體"/>
          <w:color w:val="0000FF"/>
        </w:rPr>
        <w:t>/</w:t>
      </w:r>
      <w:r>
        <w:rPr>
          <w:rFonts w:ascii="標楷體" w:eastAsia="標楷體" w:hAnsi="標楷體" w:hint="eastAsia"/>
          <w:color w:val="0000FF"/>
        </w:rPr>
        <w:t>酒店內</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r>
        <w:rPr>
          <w:rFonts w:ascii="標楷體" w:eastAsia="標楷體" w:hAnsi="標楷體" w:hint="eastAsia"/>
          <w:color w:val="0000FF"/>
        </w:rPr>
        <w:t>中式合菜</w:t>
      </w:r>
      <w:r w:rsidR="00BF0D8A">
        <w:rPr>
          <w:rFonts w:ascii="標楷體" w:eastAsia="標楷體" w:hAnsi="標楷體" w:hint="eastAsia"/>
          <w:color w:val="0000FF"/>
        </w:rPr>
        <w:t>RMB4</w:t>
      </w:r>
      <w:r>
        <w:rPr>
          <w:rFonts w:ascii="標楷體" w:eastAsia="標楷體" w:hAnsi="標楷體" w:hint="eastAsia"/>
          <w:color w:val="0000FF"/>
        </w:rPr>
        <w:t>0</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w:t>
      </w:r>
      <w:r>
        <w:rPr>
          <w:rFonts w:ascii="標楷體" w:eastAsia="標楷體" w:hAnsi="標楷體" w:hint="eastAsia"/>
          <w:color w:val="0000FF"/>
        </w:rPr>
        <w:t>酒店合菜RMB50</w:t>
      </w:r>
    </w:p>
    <w:p w:rsidR="00123A3D" w:rsidRDefault="00123A3D" w:rsidP="00123A3D">
      <w:pPr>
        <w:rPr>
          <w:rStyle w:val="ticoniconhotel"/>
          <w:rFonts w:ascii="標楷體" w:eastAsia="標楷體" w:hAnsi="標楷體" w:cs="Arial"/>
          <w:color w:val="0000FF"/>
        </w:rPr>
      </w:pPr>
      <w:r w:rsidRPr="00634784">
        <w:rPr>
          <w:rFonts w:ascii="標楷體" w:eastAsia="標楷體" w:hAnsi="標楷體" w:hint="eastAsia"/>
          <w:color w:val="0000FF"/>
        </w:rPr>
        <w:t>住宿：</w:t>
      </w:r>
      <w:r>
        <w:rPr>
          <w:rFonts w:ascii="標楷體" w:eastAsia="標楷體" w:hAnsi="標楷體" w:hint="eastAsia"/>
          <w:color w:val="0000FF"/>
        </w:rPr>
        <w:t xml:space="preserve">准☆☆☆☆ </w:t>
      </w:r>
      <w:r w:rsidR="00864BE7">
        <w:rPr>
          <w:rFonts w:ascii="標楷體" w:eastAsia="標楷體" w:hAnsi="標楷體" w:hint="eastAsia"/>
          <w:color w:val="0000FF"/>
        </w:rPr>
        <w:t>瀾峰</w:t>
      </w:r>
      <w:r>
        <w:rPr>
          <w:rStyle w:val="ticoniconhotel"/>
          <w:rFonts w:ascii="標楷體" w:eastAsia="標楷體" w:hAnsi="標楷體" w:cs="Arial" w:hint="eastAsia"/>
          <w:color w:val="0000FF"/>
        </w:rPr>
        <w:t>酒店</w:t>
      </w:r>
      <w:r w:rsidRPr="006E1ADE">
        <w:rPr>
          <w:rStyle w:val="ticoniconhotel"/>
          <w:rFonts w:ascii="標楷體" w:eastAsia="標楷體" w:hAnsi="標楷體" w:cs="Arial" w:hint="eastAsia"/>
          <w:color w:val="0000FF"/>
        </w:rPr>
        <w:t>或</w:t>
      </w:r>
      <w:r w:rsidR="00E44DF9">
        <w:rPr>
          <w:rStyle w:val="ticoniconhotel"/>
          <w:rFonts w:ascii="標楷體" w:eastAsia="標楷體" w:hAnsi="標楷體" w:cs="Arial" w:hint="eastAsia"/>
          <w:color w:val="0000FF"/>
        </w:rPr>
        <w:t>318或</w:t>
      </w:r>
      <w:r w:rsidRPr="006E1ADE">
        <w:rPr>
          <w:rStyle w:val="ticoniconhotel"/>
          <w:rFonts w:ascii="標楷體" w:eastAsia="標楷體" w:hAnsi="標楷體" w:cs="Arial" w:hint="eastAsia"/>
          <w:color w:val="0000FF"/>
        </w:rPr>
        <w:t>同級</w:t>
      </w:r>
    </w:p>
    <w:tbl>
      <w:tblPr>
        <w:tblStyle w:val="ae"/>
        <w:tblW w:w="0" w:type="auto"/>
        <w:tblLook w:val="04A0"/>
      </w:tblPr>
      <w:tblGrid>
        <w:gridCol w:w="10828"/>
      </w:tblGrid>
      <w:tr w:rsidR="00864BE7" w:rsidTr="00864BE7">
        <w:tc>
          <w:tcPr>
            <w:tcW w:w="10828" w:type="dxa"/>
          </w:tcPr>
          <w:p w:rsidR="00864BE7" w:rsidRPr="00864BE7" w:rsidRDefault="00864BE7" w:rsidP="00216ADA">
            <w:pPr>
              <w:rPr>
                <w:rFonts w:ascii="標楷體" w:eastAsia="標楷體" w:hAnsi="標楷體"/>
                <w:b/>
                <w:sz w:val="24"/>
                <w:szCs w:val="24"/>
              </w:rPr>
            </w:pPr>
            <w:r w:rsidRPr="00864BE7">
              <w:rPr>
                <w:rFonts w:ascii="標楷體" w:eastAsia="標楷體" w:hAnsi="標楷體" w:hint="eastAsia"/>
                <w:b/>
                <w:sz w:val="24"/>
                <w:szCs w:val="24"/>
              </w:rPr>
              <w:t>第5天  丹巴</w:t>
            </w:r>
            <w:r w:rsidR="006D0CED">
              <w:rPr>
                <w:rFonts w:ascii="標楷體" w:eastAsia="標楷體" w:hAnsi="標楷體" w:hint="eastAsia"/>
                <w:b/>
                <w:sz w:val="24"/>
                <w:szCs w:val="24"/>
              </w:rPr>
              <w:t>【</w:t>
            </w:r>
            <w:r w:rsidR="0088311E">
              <w:rPr>
                <w:rFonts w:ascii="標楷體" w:eastAsia="標楷體" w:hAnsi="標楷體" w:hint="eastAsia"/>
                <w:b/>
                <w:sz w:val="24"/>
                <w:szCs w:val="24"/>
              </w:rPr>
              <w:t>甲居藏寨</w:t>
            </w:r>
            <w:r w:rsidR="006D0CED">
              <w:rPr>
                <w:rFonts w:ascii="標楷體" w:eastAsia="標楷體" w:hAnsi="標楷體" w:hint="eastAsia"/>
                <w:b/>
                <w:sz w:val="24"/>
                <w:szCs w:val="24"/>
              </w:rPr>
              <w:t>】</w:t>
            </w:r>
            <w:r w:rsidRPr="00864BE7">
              <w:rPr>
                <w:rFonts w:ascii="標楷體" w:eastAsia="標楷體" w:hAnsi="標楷體" w:hint="eastAsia"/>
                <w:b/>
                <w:sz w:val="24"/>
                <w:szCs w:val="24"/>
              </w:rPr>
              <w:t>-</w:t>
            </w:r>
            <w:r w:rsidR="00BF0D8A">
              <w:rPr>
                <w:rFonts w:ascii="標楷體" w:eastAsia="標楷體" w:hAnsi="標楷體" w:hint="eastAsia"/>
                <w:b/>
                <w:sz w:val="24"/>
                <w:szCs w:val="24"/>
              </w:rPr>
              <w:t>八美天然畫廊-</w:t>
            </w:r>
            <w:r w:rsidR="006D0CED" w:rsidRPr="00864BE7">
              <w:rPr>
                <w:rFonts w:ascii="標楷體" w:eastAsia="標楷體" w:hAnsi="標楷體" w:hint="eastAsia"/>
                <w:b/>
                <w:sz w:val="24"/>
                <w:szCs w:val="24"/>
              </w:rPr>
              <w:t>塔公草原</w:t>
            </w:r>
            <w:r w:rsidR="00BF0D8A">
              <w:rPr>
                <w:rFonts w:ascii="標楷體" w:eastAsia="標楷體" w:hAnsi="標楷體" w:hint="eastAsia"/>
                <w:b/>
                <w:sz w:val="24"/>
                <w:szCs w:val="24"/>
              </w:rPr>
              <w:t>-塔宮寺</w:t>
            </w:r>
            <w:r w:rsidR="006D0CED" w:rsidRPr="00864BE7">
              <w:rPr>
                <w:rFonts w:ascii="標楷體" w:eastAsia="標楷體" w:hAnsi="標楷體" w:hint="eastAsia"/>
                <w:b/>
                <w:sz w:val="24"/>
                <w:szCs w:val="24"/>
              </w:rPr>
              <w:t>-新都橋</w:t>
            </w:r>
            <w:r w:rsidR="00216ADA">
              <w:rPr>
                <w:rFonts w:ascii="標楷體" w:eastAsia="標楷體" w:hAnsi="標楷體" w:hint="eastAsia"/>
                <w:b/>
                <w:sz w:val="24"/>
                <w:szCs w:val="24"/>
              </w:rPr>
              <w:t>-</w:t>
            </w:r>
            <w:r w:rsidR="00216ADA" w:rsidRPr="00864BE7">
              <w:rPr>
                <w:rFonts w:ascii="標楷體" w:eastAsia="標楷體" w:hAnsi="標楷體" w:hint="eastAsia"/>
                <w:b/>
                <w:sz w:val="24"/>
                <w:szCs w:val="24"/>
              </w:rPr>
              <w:t>康定</w:t>
            </w:r>
          </w:p>
        </w:tc>
      </w:tr>
    </w:tbl>
    <w:p w:rsidR="00864BE7" w:rsidRDefault="0088311E" w:rsidP="00123A3D">
      <w:pPr>
        <w:rPr>
          <w:rFonts w:ascii="標楷體" w:eastAsia="標楷體" w:hAnsi="標楷體"/>
        </w:rPr>
      </w:pPr>
      <w:r>
        <w:rPr>
          <w:rFonts w:ascii="標楷體" w:eastAsia="標楷體" w:hAnsi="標楷體" w:hint="eastAsia"/>
          <w:noProof/>
        </w:rPr>
        <w:drawing>
          <wp:anchor distT="0" distB="0" distL="114300" distR="114300" simplePos="0" relativeHeight="251665408" behindDoc="0" locked="0" layoutInCell="1" allowOverlap="1">
            <wp:simplePos x="0" y="0"/>
            <wp:positionH relativeFrom="column">
              <wp:posOffset>5202555</wp:posOffset>
            </wp:positionH>
            <wp:positionV relativeFrom="paragraph">
              <wp:posOffset>217805</wp:posOffset>
            </wp:positionV>
            <wp:extent cx="1571625" cy="1171575"/>
            <wp:effectExtent l="19050" t="0" r="9525" b="0"/>
            <wp:wrapSquare wrapText="bothSides"/>
            <wp:docPr id="18" name="圖片 4"/>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7" cstate="print"/>
                    <a:srcRect/>
                    <a:stretch>
                      <a:fillRect/>
                    </a:stretch>
                  </pic:blipFill>
                  <pic:spPr bwMode="auto">
                    <a:xfrm>
                      <a:off x="0" y="0"/>
                      <a:ext cx="1571625" cy="1171575"/>
                    </a:xfrm>
                    <a:prstGeom prst="rect">
                      <a:avLst/>
                    </a:prstGeom>
                    <a:noFill/>
                    <a:ln w="9525">
                      <a:noFill/>
                      <a:miter lim="800000"/>
                      <a:headEnd/>
                      <a:tailEnd/>
                    </a:ln>
                  </pic:spPr>
                </pic:pic>
              </a:graphicData>
            </a:graphic>
          </wp:anchor>
        </w:drawing>
      </w:r>
      <w:r w:rsidR="00864BE7">
        <w:rPr>
          <w:rFonts w:ascii="標楷體" w:eastAsia="標楷體" w:hAnsi="標楷體" w:hint="eastAsia"/>
        </w:rPr>
        <w:t>【</w:t>
      </w:r>
      <w:r w:rsidR="00864BE7" w:rsidRPr="00864BE7">
        <w:rPr>
          <w:rFonts w:ascii="標楷體" w:eastAsia="標楷體" w:hAnsi="標楷體" w:hint="eastAsia"/>
          <w:b/>
        </w:rPr>
        <w:t>甲居藏寨</w:t>
      </w:r>
      <w:r w:rsidR="00864BE7">
        <w:rPr>
          <w:rFonts w:ascii="標楷體" w:eastAsia="標楷體" w:hAnsi="標楷體" w:hint="eastAsia"/>
        </w:rPr>
        <w:t>】</w:t>
      </w:r>
    </w:p>
    <w:p w:rsidR="00864BE7" w:rsidRDefault="00864BE7" w:rsidP="00123A3D">
      <w:pPr>
        <w:rPr>
          <w:rFonts w:ascii="標楷體" w:eastAsia="標楷體" w:hAnsi="標楷體"/>
        </w:rPr>
      </w:pPr>
      <w:r w:rsidRPr="00864BE7">
        <w:rPr>
          <w:rFonts w:ascii="標楷體" w:eastAsia="標楷體" w:hAnsi="標楷體" w:hint="eastAsia"/>
        </w:rPr>
        <w:t>“甲居”，藏語是百戶人家之意。藏寨從大金河谷層層向上攀緣，一直伸延到卡帕瑪群峰腳下，整個山寨依著起伏的山勢迤邐連綿，在相對高差近千米的山坡上，一幢幢藏式樓房灑落在綠樹叢中。或星羅棋佈，或稠密集中，或在高山懸崖上，或在河壩綠茵間，不時炊煙裊裊、煙雲繚繞，與充滿靈氣的山谷、清澈的溪流、皚皚的雪峰一起，將田園牧歌式的畫卷展示在人們眼前，以一種藝術品的形態存在。2005</w:t>
      </w:r>
      <w:r>
        <w:rPr>
          <w:rFonts w:ascii="標楷體" w:eastAsia="標楷體" w:hAnsi="標楷體" w:hint="eastAsia"/>
        </w:rPr>
        <w:t>年被</w:t>
      </w:r>
      <w:r w:rsidRPr="00864BE7">
        <w:rPr>
          <w:rFonts w:ascii="標楷體" w:eastAsia="標楷體" w:hAnsi="標楷體" w:hint="eastAsia"/>
        </w:rPr>
        <w:t>《中國國家地理》雜誌</w:t>
      </w:r>
      <w:r>
        <w:rPr>
          <w:rFonts w:ascii="標楷體" w:eastAsia="標楷體" w:hAnsi="標楷體" w:hint="eastAsia"/>
        </w:rPr>
        <w:t>評</w:t>
      </w:r>
      <w:r w:rsidRPr="00864BE7">
        <w:rPr>
          <w:rFonts w:ascii="標楷體" w:eastAsia="標楷體" w:hAnsi="標楷體" w:hint="eastAsia"/>
        </w:rPr>
        <w:t>選</w:t>
      </w:r>
      <w:r w:rsidR="0088311E">
        <w:rPr>
          <w:rFonts w:ascii="標楷體" w:eastAsia="標楷體" w:hAnsi="標楷體" w:hint="eastAsia"/>
        </w:rPr>
        <w:t>活動中，</w:t>
      </w:r>
      <w:r>
        <w:rPr>
          <w:rFonts w:ascii="標楷體" w:eastAsia="標楷體" w:hAnsi="標楷體" w:hint="eastAsia"/>
        </w:rPr>
        <w:t>以甲居藏寨為代表的“丹巴藏寨”</w:t>
      </w:r>
      <w:r w:rsidR="0088311E">
        <w:rPr>
          <w:rFonts w:ascii="標楷體" w:eastAsia="標楷體" w:hAnsi="標楷體" w:hint="eastAsia"/>
        </w:rPr>
        <w:t>為</w:t>
      </w:r>
      <w:r w:rsidRPr="00864BE7">
        <w:rPr>
          <w:rFonts w:ascii="標楷體" w:eastAsia="標楷體" w:hAnsi="標楷體" w:hint="eastAsia"/>
        </w:rPr>
        <w:t>“中國最美的六大鄉村古鎮”之首。</w:t>
      </w:r>
    </w:p>
    <w:p w:rsidR="0088311E" w:rsidRDefault="0088311E" w:rsidP="00123A3D">
      <w:pPr>
        <w:rPr>
          <w:rFonts w:ascii="標楷體" w:eastAsia="標楷體" w:hAnsi="標楷體"/>
        </w:rPr>
      </w:pPr>
    </w:p>
    <w:p w:rsidR="0088311E" w:rsidRDefault="00644C76" w:rsidP="00123A3D">
      <w:pPr>
        <w:rPr>
          <w:rFonts w:ascii="標楷體" w:eastAsia="標楷體" w:hAnsi="標楷體"/>
        </w:rPr>
      </w:pPr>
      <w:r>
        <w:rPr>
          <w:rFonts w:ascii="標楷體" w:eastAsia="標楷體" w:hAnsi="標楷體" w:hint="eastAsia"/>
          <w:noProof/>
        </w:rPr>
        <w:drawing>
          <wp:anchor distT="0" distB="0" distL="114300" distR="114300" simplePos="0" relativeHeight="251666432" behindDoc="0" locked="0" layoutInCell="1" allowOverlap="1">
            <wp:simplePos x="0" y="0"/>
            <wp:positionH relativeFrom="column">
              <wp:posOffset>5202555</wp:posOffset>
            </wp:positionH>
            <wp:positionV relativeFrom="paragraph">
              <wp:posOffset>227330</wp:posOffset>
            </wp:positionV>
            <wp:extent cx="1571625" cy="1162050"/>
            <wp:effectExtent l="19050" t="0" r="9525" b="0"/>
            <wp:wrapSquare wrapText="bothSides"/>
            <wp:docPr id="19" name="圖片 5"/>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8" cstate="print"/>
                    <a:srcRect/>
                    <a:stretch>
                      <a:fillRect/>
                    </a:stretch>
                  </pic:blipFill>
                  <pic:spPr bwMode="auto">
                    <a:xfrm>
                      <a:off x="0" y="0"/>
                      <a:ext cx="1571625" cy="1162050"/>
                    </a:xfrm>
                    <a:prstGeom prst="rect">
                      <a:avLst/>
                    </a:prstGeom>
                    <a:noFill/>
                    <a:ln w="9525">
                      <a:noFill/>
                      <a:miter lim="800000"/>
                      <a:headEnd/>
                      <a:tailEnd/>
                    </a:ln>
                  </pic:spPr>
                </pic:pic>
              </a:graphicData>
            </a:graphic>
          </wp:anchor>
        </w:drawing>
      </w:r>
      <w:r w:rsidR="0088311E">
        <w:rPr>
          <w:rFonts w:ascii="標楷體" w:eastAsia="標楷體" w:hAnsi="標楷體" w:hint="eastAsia"/>
        </w:rPr>
        <w:t>【</w:t>
      </w:r>
      <w:r w:rsidR="0088311E" w:rsidRPr="0088311E">
        <w:rPr>
          <w:rFonts w:ascii="標楷體" w:eastAsia="標楷體" w:hAnsi="標楷體" w:hint="eastAsia"/>
          <w:b/>
        </w:rPr>
        <w:t>塔公草原</w:t>
      </w:r>
      <w:r w:rsidR="0088311E">
        <w:rPr>
          <w:rFonts w:ascii="標楷體" w:eastAsia="標楷體" w:hAnsi="標楷體" w:hint="eastAsia"/>
        </w:rPr>
        <w:t>】</w:t>
      </w:r>
    </w:p>
    <w:p w:rsidR="00644C76" w:rsidRDefault="00644C76" w:rsidP="00644C76">
      <w:pPr>
        <w:rPr>
          <w:rFonts w:ascii="標楷體" w:eastAsia="標楷體" w:hAnsi="標楷體"/>
        </w:rPr>
      </w:pPr>
      <w:r w:rsidRPr="00644C76">
        <w:rPr>
          <w:rFonts w:ascii="標楷體" w:eastAsia="標楷體" w:hAnsi="標楷體" w:hint="eastAsia"/>
        </w:rPr>
        <w:t>藏語意為“菩薩喜歡的地方”，距康定城110公里，海拔3730米的高原地帶，沿線的河流、草原、森林、山體、寺廟、藏房建築和濃鬱的藏鄉風情。這裡有藏區著名的花教寺廟--</w:t>
      </w:r>
      <w:r>
        <w:rPr>
          <w:rFonts w:ascii="標楷體" w:eastAsia="標楷體" w:hAnsi="標楷體" w:hint="eastAsia"/>
        </w:rPr>
        <w:t>塔公寺，它在</w:t>
      </w:r>
      <w:r w:rsidRPr="00644C76">
        <w:rPr>
          <w:rFonts w:ascii="標楷體" w:eastAsia="標楷體" w:hAnsi="標楷體" w:hint="eastAsia"/>
        </w:rPr>
        <w:t>藏傳佛教中的地位很高，寺廟建築宏偉壯觀。是藏傳佛教著名的寺廟之一，也是康巴地區藏民朝聖地之一。塔公草原有高聳的雅拉雪山、起伏的草原和金碧輝煌的“木雅經塔”以其深邃的藏傳佛教文化、濃郁的民族風情，成為貢嘎山國家級名勝風景區的主要景區之一。</w:t>
      </w:r>
    </w:p>
    <w:p w:rsidR="007E1656" w:rsidRDefault="007E1656" w:rsidP="00644C76">
      <w:pPr>
        <w:rPr>
          <w:rFonts w:ascii="標楷體" w:eastAsia="標楷體" w:hAnsi="標楷體"/>
        </w:rPr>
      </w:pPr>
    </w:p>
    <w:p w:rsidR="007E1656" w:rsidRDefault="00AD7AFA" w:rsidP="00644C76">
      <w:pPr>
        <w:rPr>
          <w:rFonts w:ascii="標楷體" w:eastAsia="標楷體" w:hAnsi="標楷體"/>
        </w:rPr>
      </w:pPr>
      <w:r>
        <w:rPr>
          <w:rFonts w:ascii="標楷體" w:eastAsia="標楷體" w:hAnsi="標楷體" w:hint="eastAsia"/>
        </w:rPr>
        <w:t>【</w:t>
      </w:r>
      <w:r w:rsidRPr="006D0CED">
        <w:rPr>
          <w:rFonts w:ascii="標楷體" w:eastAsia="標楷體" w:hAnsi="標楷體" w:hint="eastAsia"/>
          <w:b/>
        </w:rPr>
        <w:t>新都橋</w:t>
      </w:r>
      <w:r>
        <w:rPr>
          <w:rFonts w:ascii="標楷體" w:eastAsia="標楷體" w:hAnsi="標楷體" w:hint="eastAsia"/>
        </w:rPr>
        <w:t>】</w:t>
      </w:r>
    </w:p>
    <w:p w:rsidR="00AD7AFA" w:rsidRDefault="00C40F49" w:rsidP="00644C76">
      <w:pPr>
        <w:rPr>
          <w:rFonts w:ascii="標楷體" w:eastAsia="標楷體" w:hAnsi="標楷體"/>
        </w:rPr>
      </w:pPr>
      <w:r>
        <w:rPr>
          <w:rFonts w:ascii="標楷體" w:eastAsia="標楷體" w:hAnsi="標楷體" w:hint="eastAsia"/>
          <w:noProof/>
        </w:rPr>
        <w:drawing>
          <wp:anchor distT="0" distB="0" distL="114300" distR="114300" simplePos="0" relativeHeight="251667456" behindDoc="0" locked="0" layoutInCell="1" allowOverlap="1">
            <wp:simplePos x="0" y="0"/>
            <wp:positionH relativeFrom="column">
              <wp:posOffset>5212080</wp:posOffset>
            </wp:positionH>
            <wp:positionV relativeFrom="paragraph">
              <wp:posOffset>8255</wp:posOffset>
            </wp:positionV>
            <wp:extent cx="1533525" cy="1171575"/>
            <wp:effectExtent l="19050" t="0" r="9525" b="0"/>
            <wp:wrapSquare wrapText="bothSides"/>
            <wp:docPr id="20" name="圖片 6"/>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9" cstate="print"/>
                    <a:srcRect/>
                    <a:stretch>
                      <a:fillRect/>
                    </a:stretch>
                  </pic:blipFill>
                  <pic:spPr bwMode="auto">
                    <a:xfrm>
                      <a:off x="0" y="0"/>
                      <a:ext cx="1533525" cy="1171575"/>
                    </a:xfrm>
                    <a:prstGeom prst="rect">
                      <a:avLst/>
                    </a:prstGeom>
                    <a:noFill/>
                    <a:ln w="9525">
                      <a:noFill/>
                      <a:miter lim="800000"/>
                      <a:headEnd/>
                      <a:tailEnd/>
                    </a:ln>
                  </pic:spPr>
                </pic:pic>
              </a:graphicData>
            </a:graphic>
          </wp:anchor>
        </w:drawing>
      </w:r>
      <w:r w:rsidR="00AD7AFA" w:rsidRPr="00AD7AFA">
        <w:rPr>
          <w:rFonts w:ascii="標楷體" w:eastAsia="標楷體" w:hAnsi="標楷體" w:hint="eastAsia"/>
        </w:rPr>
        <w:t>海拔約3300米，也被稱為“攝影家走廊”。 沿著川藏公路南線前行，只見一個個典型的藏族村落依山傍水地散佈在公路兩旁，一條淺淺的小河與公路相依相偎地蜿蜒流淌。房前路旁矗立著一棵棵挺拔的白楊，在秋風秋陽中炫耀著特有的金黃。仿若一片不被打擾的世外桃源。</w:t>
      </w:r>
    </w:p>
    <w:p w:rsidR="00C40F49" w:rsidRDefault="00C40F49" w:rsidP="00644C76">
      <w:pPr>
        <w:rPr>
          <w:rFonts w:ascii="標楷體" w:eastAsia="標楷體" w:hAnsi="標楷體"/>
        </w:rPr>
      </w:pPr>
    </w:p>
    <w:p w:rsidR="00C40F49" w:rsidRPr="00216ADA" w:rsidRDefault="00C40F49" w:rsidP="00C40F49">
      <w:pPr>
        <w:rPr>
          <w:rFonts w:ascii="標楷體" w:eastAsia="標楷體" w:hAnsi="標楷體"/>
          <w:color w:val="E36C0A" w:themeColor="accent6" w:themeShade="BF"/>
        </w:rPr>
      </w:pPr>
      <w:r w:rsidRPr="00216ADA">
        <w:rPr>
          <w:rFonts w:ascii="標楷體" w:eastAsia="標楷體" w:hAnsi="標楷體" w:hint="eastAsia"/>
          <w:color w:val="E36C0A" w:themeColor="accent6" w:themeShade="BF"/>
        </w:rPr>
        <w:t>註：車程約</w:t>
      </w:r>
      <w:r w:rsidR="006D0CED" w:rsidRPr="00216ADA">
        <w:rPr>
          <w:rFonts w:ascii="標楷體" w:eastAsia="標楷體" w:hAnsi="標楷體" w:hint="eastAsia"/>
          <w:color w:val="E36C0A" w:themeColor="accent6" w:themeShade="BF"/>
        </w:rPr>
        <w:t>26</w:t>
      </w:r>
      <w:r w:rsidRPr="00216ADA">
        <w:rPr>
          <w:rFonts w:ascii="標楷體" w:eastAsia="標楷體" w:hAnsi="標楷體" w:hint="eastAsia"/>
          <w:color w:val="E36C0A" w:themeColor="accent6" w:themeShade="BF"/>
        </w:rPr>
        <w:t>0公里</w:t>
      </w:r>
    </w:p>
    <w:p w:rsidR="00C40F49" w:rsidRDefault="00C40F49" w:rsidP="00C40F49">
      <w:pPr>
        <w:rPr>
          <w:rFonts w:ascii="標楷體" w:eastAsia="標楷體" w:hAnsi="標楷體"/>
        </w:rPr>
      </w:pPr>
      <w:r w:rsidRPr="00216ADA">
        <w:rPr>
          <w:rFonts w:ascii="標楷體" w:eastAsia="標楷體" w:hAnsi="標楷體" w:hint="eastAsia"/>
          <w:color w:val="E36C0A" w:themeColor="accent6" w:themeShade="BF"/>
        </w:rPr>
        <w:t xml:space="preserve">    丹巴-康定 車程約</w:t>
      </w:r>
      <w:r w:rsidR="006D0CED" w:rsidRPr="00216ADA">
        <w:rPr>
          <w:rFonts w:ascii="標楷體" w:eastAsia="標楷體" w:hAnsi="標楷體" w:hint="eastAsia"/>
          <w:color w:val="E36C0A" w:themeColor="accent6" w:themeShade="BF"/>
        </w:rPr>
        <w:t>6H</w:t>
      </w:r>
    </w:p>
    <w:p w:rsidR="00C40F49" w:rsidRDefault="00C40F49" w:rsidP="00C40F49">
      <w:pPr>
        <w:rPr>
          <w:rFonts w:ascii="標楷體" w:eastAsia="標楷體" w:hAnsi="標楷體"/>
        </w:rPr>
      </w:pPr>
    </w:p>
    <w:p w:rsidR="00C40F49" w:rsidRPr="00634784" w:rsidRDefault="00C40F49" w:rsidP="00C40F49">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sidRPr="00634784">
        <w:rPr>
          <w:rFonts w:ascii="標楷體" w:eastAsia="標楷體" w:hAnsi="標楷體" w:hint="eastAsia"/>
          <w:color w:val="0000FF"/>
        </w:rPr>
        <w:t>早餐</w:t>
      </w:r>
      <w:r>
        <w:rPr>
          <w:rFonts w:ascii="標楷體" w:eastAsia="標楷體" w:hAnsi="標楷體"/>
          <w:color w:val="0000FF"/>
        </w:rPr>
        <w:t>/</w:t>
      </w:r>
      <w:r>
        <w:rPr>
          <w:rFonts w:ascii="標楷體" w:eastAsia="標楷體" w:hAnsi="標楷體" w:hint="eastAsia"/>
          <w:color w:val="0000FF"/>
        </w:rPr>
        <w:t>酒店內</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r>
        <w:rPr>
          <w:rFonts w:ascii="標楷體" w:eastAsia="標楷體" w:hAnsi="標楷體" w:hint="eastAsia"/>
          <w:color w:val="0000FF"/>
        </w:rPr>
        <w:t>中式合菜</w:t>
      </w:r>
      <w:r w:rsidR="00BF0D8A">
        <w:rPr>
          <w:rFonts w:ascii="標楷體" w:eastAsia="標楷體" w:hAnsi="標楷體" w:hint="eastAsia"/>
          <w:color w:val="0000FF"/>
        </w:rPr>
        <w:t>RMB4</w:t>
      </w:r>
      <w:r>
        <w:rPr>
          <w:rFonts w:ascii="標楷體" w:eastAsia="標楷體" w:hAnsi="標楷體" w:hint="eastAsia"/>
          <w:color w:val="0000FF"/>
        </w:rPr>
        <w:t>0</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w:t>
      </w:r>
      <w:r>
        <w:rPr>
          <w:rFonts w:ascii="標楷體" w:eastAsia="標楷體" w:hAnsi="標楷體" w:hint="eastAsia"/>
          <w:color w:val="0000FF"/>
        </w:rPr>
        <w:t>酒店合菜RMB50</w:t>
      </w:r>
    </w:p>
    <w:p w:rsidR="00C40F49" w:rsidRDefault="00C40F49" w:rsidP="00C40F49">
      <w:pPr>
        <w:rPr>
          <w:rStyle w:val="ticoniconhotel"/>
          <w:rFonts w:ascii="標楷體" w:eastAsia="標楷體" w:hAnsi="標楷體" w:cs="Arial"/>
          <w:color w:val="0000FF"/>
        </w:rPr>
      </w:pPr>
      <w:r w:rsidRPr="00634784">
        <w:rPr>
          <w:rFonts w:ascii="標楷體" w:eastAsia="標楷體" w:hAnsi="標楷體" w:hint="eastAsia"/>
          <w:color w:val="0000FF"/>
        </w:rPr>
        <w:t>住宿：</w:t>
      </w:r>
      <w:r>
        <w:rPr>
          <w:rFonts w:ascii="標楷體" w:eastAsia="標楷體" w:hAnsi="標楷體" w:hint="eastAsia"/>
          <w:color w:val="0000FF"/>
        </w:rPr>
        <w:t>☆☆☆☆ 康巴</w:t>
      </w:r>
      <w:r>
        <w:rPr>
          <w:rStyle w:val="ticoniconhotel"/>
          <w:rFonts w:ascii="標楷體" w:eastAsia="標楷體" w:hAnsi="標楷體" w:cs="Arial" w:hint="eastAsia"/>
          <w:color w:val="0000FF"/>
        </w:rPr>
        <w:t>酒店</w:t>
      </w:r>
      <w:r w:rsidRPr="006E1ADE">
        <w:rPr>
          <w:rStyle w:val="ticoniconhotel"/>
          <w:rFonts w:ascii="標楷體" w:eastAsia="標楷體" w:hAnsi="標楷體" w:cs="Arial" w:hint="eastAsia"/>
          <w:color w:val="0000FF"/>
        </w:rPr>
        <w:t>或同級</w:t>
      </w:r>
    </w:p>
    <w:tbl>
      <w:tblPr>
        <w:tblStyle w:val="ae"/>
        <w:tblW w:w="0" w:type="auto"/>
        <w:tblLook w:val="04A0"/>
      </w:tblPr>
      <w:tblGrid>
        <w:gridCol w:w="10828"/>
      </w:tblGrid>
      <w:tr w:rsidR="00C40F49" w:rsidTr="00C40F49">
        <w:tc>
          <w:tcPr>
            <w:tcW w:w="10828" w:type="dxa"/>
          </w:tcPr>
          <w:p w:rsidR="00C40F49" w:rsidRPr="000B459C" w:rsidRDefault="000B459C" w:rsidP="00C40F49">
            <w:pPr>
              <w:rPr>
                <w:rFonts w:ascii="標楷體" w:eastAsia="標楷體" w:hAnsi="標楷體"/>
                <w:b/>
                <w:sz w:val="24"/>
                <w:szCs w:val="24"/>
              </w:rPr>
            </w:pPr>
            <w:r w:rsidRPr="000B459C">
              <w:rPr>
                <w:rFonts w:ascii="標楷體" w:eastAsia="標楷體" w:hAnsi="標楷體" w:hint="eastAsia"/>
                <w:b/>
                <w:sz w:val="24"/>
                <w:szCs w:val="24"/>
              </w:rPr>
              <w:t>第6天  康定-木格措</w:t>
            </w:r>
            <w:r w:rsidR="00FA7D80">
              <w:rPr>
                <w:rFonts w:ascii="標楷體" w:eastAsia="標楷體" w:hAnsi="標楷體" w:hint="eastAsia"/>
                <w:b/>
                <w:sz w:val="24"/>
                <w:szCs w:val="24"/>
              </w:rPr>
              <w:t>野人海(含電瓶車)</w:t>
            </w:r>
            <w:r w:rsidR="008415C4">
              <w:rPr>
                <w:rFonts w:ascii="標楷體" w:eastAsia="標楷體" w:hAnsi="標楷體" w:hint="eastAsia"/>
                <w:b/>
                <w:sz w:val="24"/>
                <w:szCs w:val="24"/>
              </w:rPr>
              <w:t>、瀘定橋</w:t>
            </w:r>
            <w:r w:rsidR="00BF0D8A">
              <w:rPr>
                <w:rFonts w:ascii="標楷體" w:eastAsia="標楷體" w:hAnsi="標楷體" w:hint="eastAsia"/>
                <w:b/>
                <w:sz w:val="24"/>
                <w:szCs w:val="24"/>
              </w:rPr>
              <w:t>-二郎山隧道</w:t>
            </w:r>
            <w:r w:rsidRPr="000B459C">
              <w:rPr>
                <w:rFonts w:ascii="標楷體" w:eastAsia="標楷體" w:hAnsi="標楷體" w:hint="eastAsia"/>
                <w:b/>
                <w:sz w:val="24"/>
                <w:szCs w:val="24"/>
              </w:rPr>
              <w:t>-雅安</w:t>
            </w:r>
          </w:p>
        </w:tc>
      </w:tr>
    </w:tbl>
    <w:p w:rsidR="00C40F49" w:rsidRDefault="000B459C" w:rsidP="00C40F49">
      <w:pPr>
        <w:rPr>
          <w:rFonts w:ascii="標楷體" w:eastAsia="標楷體" w:hAnsi="標楷體"/>
        </w:rPr>
      </w:pPr>
      <w:r w:rsidRPr="000B459C">
        <w:rPr>
          <w:rFonts w:ascii="標楷體" w:eastAsia="標楷體" w:hAnsi="標楷體" w:hint="eastAsia"/>
        </w:rPr>
        <w:t>【</w:t>
      </w:r>
      <w:r w:rsidRPr="000B459C">
        <w:rPr>
          <w:rFonts w:ascii="標楷體" w:eastAsia="標楷體" w:hAnsi="標楷體" w:hint="eastAsia"/>
          <w:b/>
        </w:rPr>
        <w:t>木格措風景區</w:t>
      </w:r>
      <w:r w:rsidRPr="000B459C">
        <w:rPr>
          <w:rFonts w:ascii="標楷體" w:eastAsia="標楷體" w:hAnsi="標楷體" w:hint="eastAsia"/>
        </w:rPr>
        <w:t>】</w:t>
      </w:r>
    </w:p>
    <w:p w:rsidR="000B459C" w:rsidRDefault="000B459C" w:rsidP="00C40F49">
      <w:pPr>
        <w:rPr>
          <w:rFonts w:ascii="標楷體" w:eastAsia="標楷體" w:hAnsi="標楷體"/>
        </w:rPr>
      </w:pPr>
      <w:r w:rsidRPr="000B459C">
        <w:rPr>
          <w:rFonts w:ascii="標楷體" w:eastAsia="標楷體" w:hAnsi="標楷體" w:hint="eastAsia"/>
          <w:noProof/>
        </w:rPr>
        <w:t>木格措又稱“野人海”，也名“大海子”，是川西北最大的高山湖泊之一。海拔3700米，四周有群山</w:t>
      </w:r>
      <w:r w:rsidR="008415C4">
        <w:rPr>
          <w:rFonts w:ascii="標楷體" w:eastAsia="標楷體" w:hAnsi="標楷體" w:hint="eastAsia"/>
          <w:noProof/>
        </w:rPr>
        <w:drawing>
          <wp:anchor distT="0" distB="0" distL="114300" distR="114300" simplePos="0" relativeHeight="251668480" behindDoc="0" locked="0" layoutInCell="1" allowOverlap="1">
            <wp:simplePos x="0" y="0"/>
            <wp:positionH relativeFrom="column">
              <wp:posOffset>5059680</wp:posOffset>
            </wp:positionH>
            <wp:positionV relativeFrom="paragraph">
              <wp:posOffset>30480</wp:posOffset>
            </wp:positionV>
            <wp:extent cx="1578610" cy="1209675"/>
            <wp:effectExtent l="19050" t="0" r="2540" b="0"/>
            <wp:wrapSquare wrapText="bothSides"/>
            <wp:docPr id="21" name="圖片 7"/>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30" cstate="print"/>
                    <a:srcRect/>
                    <a:stretch>
                      <a:fillRect/>
                    </a:stretch>
                  </pic:blipFill>
                  <pic:spPr bwMode="auto">
                    <a:xfrm>
                      <a:off x="0" y="0"/>
                      <a:ext cx="1578610" cy="1209675"/>
                    </a:xfrm>
                    <a:prstGeom prst="rect">
                      <a:avLst/>
                    </a:prstGeom>
                    <a:noFill/>
                    <a:ln w="9525">
                      <a:noFill/>
                      <a:miter lim="800000"/>
                      <a:headEnd/>
                      <a:tailEnd/>
                    </a:ln>
                  </pic:spPr>
                </pic:pic>
              </a:graphicData>
            </a:graphic>
          </wp:anchor>
        </w:drawing>
      </w:r>
      <w:r w:rsidRPr="000B459C">
        <w:rPr>
          <w:rFonts w:ascii="標楷體" w:eastAsia="標楷體" w:hAnsi="標楷體" w:hint="eastAsia"/>
          <w:noProof/>
        </w:rPr>
        <w:t>森林，紅海、黑海、白海等幾十個小海子圍繞，猶如眾星捧月。木格措一日四時景，早晚不同天。清晨，霧鎖海面，銀龍般的雲霧在水面翻捲，出現“雙霧墮海”的動人景觀；午後微風指面時，海面上“無風三尺浪</w:t>
      </w:r>
      <w:r>
        <w:rPr>
          <w:rFonts w:ascii="標楷體" w:eastAsia="標楷體" w:hAnsi="標楷體" w:hint="eastAsia"/>
          <w:noProof/>
        </w:rPr>
        <w:t>，翻捲千堆雪”，下午海子周圍的沙灘呈現一片耀眼的金黃色。天氣晴</w:t>
      </w:r>
      <w:r w:rsidRPr="000B459C">
        <w:rPr>
          <w:rFonts w:ascii="標楷體" w:eastAsia="標楷體" w:hAnsi="標楷體" w:hint="eastAsia"/>
          <w:noProof/>
        </w:rPr>
        <w:t>時，眺望遠處的雪山，會有種聖潔仙境的感覺。</w:t>
      </w:r>
    </w:p>
    <w:p w:rsidR="00FA7D80" w:rsidRDefault="00FA7D80" w:rsidP="00C40F49">
      <w:pPr>
        <w:rPr>
          <w:rFonts w:ascii="標楷體" w:eastAsia="標楷體" w:hAnsi="標楷體"/>
        </w:rPr>
      </w:pPr>
    </w:p>
    <w:p w:rsidR="000B459C" w:rsidRDefault="008415C4" w:rsidP="00C40F49">
      <w:pPr>
        <w:rPr>
          <w:rFonts w:ascii="標楷體" w:eastAsia="標楷體" w:hAnsi="標楷體"/>
        </w:rPr>
      </w:pPr>
      <w:r>
        <w:rPr>
          <w:rFonts w:ascii="標楷體" w:eastAsia="標楷體" w:hAnsi="標楷體" w:hint="eastAsia"/>
        </w:rPr>
        <w:t>【</w:t>
      </w:r>
      <w:r w:rsidRPr="00DB401D">
        <w:rPr>
          <w:rFonts w:ascii="標楷體" w:eastAsia="標楷體" w:hAnsi="標楷體" w:hint="eastAsia"/>
          <w:b/>
          <w:color w:val="000000" w:themeColor="text1"/>
        </w:rPr>
        <w:t>瀘定橋</w:t>
      </w:r>
      <w:r>
        <w:rPr>
          <w:rFonts w:ascii="標楷體" w:eastAsia="標楷體" w:hAnsi="標楷體" w:hint="eastAsia"/>
        </w:rPr>
        <w:t>】</w:t>
      </w:r>
    </w:p>
    <w:p w:rsidR="008415C4" w:rsidRDefault="008415C4" w:rsidP="008415C4">
      <w:pPr>
        <w:rPr>
          <w:rFonts w:ascii="標楷體" w:eastAsia="標楷體" w:hAnsi="標楷體"/>
        </w:rPr>
      </w:pPr>
      <w:r>
        <w:rPr>
          <w:rFonts w:ascii="標楷體" w:eastAsia="標楷體" w:hAnsi="標楷體" w:hint="eastAsia"/>
          <w:noProof/>
        </w:rPr>
        <w:lastRenderedPageBreak/>
        <w:drawing>
          <wp:anchor distT="0" distB="0" distL="114300" distR="114300" simplePos="0" relativeHeight="251672576" behindDoc="0" locked="0" layoutInCell="1" allowOverlap="1">
            <wp:simplePos x="0" y="0"/>
            <wp:positionH relativeFrom="column">
              <wp:posOffset>5059680</wp:posOffset>
            </wp:positionH>
            <wp:positionV relativeFrom="paragraph">
              <wp:posOffset>11430</wp:posOffset>
            </wp:positionV>
            <wp:extent cx="1579880" cy="1133475"/>
            <wp:effectExtent l="19050" t="0" r="1270" b="0"/>
            <wp:wrapSquare wrapText="bothSides"/>
            <wp:docPr id="26" name="圖片 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31" cstate="print"/>
                    <a:srcRect/>
                    <a:stretch>
                      <a:fillRect/>
                    </a:stretch>
                  </pic:blipFill>
                  <pic:spPr bwMode="auto">
                    <a:xfrm>
                      <a:off x="0" y="0"/>
                      <a:ext cx="1579880" cy="1133475"/>
                    </a:xfrm>
                    <a:prstGeom prst="rect">
                      <a:avLst/>
                    </a:prstGeom>
                    <a:noFill/>
                    <a:ln w="9525">
                      <a:noFill/>
                      <a:miter lim="800000"/>
                      <a:headEnd/>
                      <a:tailEnd/>
                    </a:ln>
                  </pic:spPr>
                </pic:pic>
              </a:graphicData>
            </a:graphic>
          </wp:anchor>
        </w:drawing>
      </w:r>
      <w:r w:rsidRPr="008415C4">
        <w:rPr>
          <w:rFonts w:ascii="標楷體" w:eastAsia="標楷體" w:hAnsi="標楷體" w:hint="eastAsia"/>
        </w:rPr>
        <w:t>瀘定橋又稱鐵索橋，位於四川省瀘定縣大渡河上，為加強川藏地區的文化經濟交流而御批修建此橋，並在橋頭立御牌。瀘定橋長103米，寬3米，13根鐵鏈固定在兩岸橋台落井裡，9根作底鏈，4根分兩側作扶手，共有12164個鐵環相扣，全橋鐵件重40余噸。瀘定橋兩岸的橋頭古堡為漢族木結構古建築，為中國獨有。</w:t>
      </w:r>
    </w:p>
    <w:p w:rsidR="008415C4" w:rsidRDefault="008415C4" w:rsidP="008415C4">
      <w:pPr>
        <w:rPr>
          <w:rFonts w:ascii="標楷體" w:eastAsia="標楷體" w:hAnsi="標楷體"/>
        </w:rPr>
      </w:pPr>
    </w:p>
    <w:p w:rsidR="000B459C" w:rsidRDefault="000B459C" w:rsidP="00C40F49">
      <w:pPr>
        <w:rPr>
          <w:rFonts w:ascii="標楷體" w:eastAsia="標楷體" w:hAnsi="標楷體" w:cs="新細明體"/>
          <w:color w:val="000000"/>
          <w:szCs w:val="24"/>
          <w:shd w:val="clear" w:color="auto" w:fill="FFFFFF"/>
        </w:rPr>
      </w:pPr>
      <w:r w:rsidRPr="000B459C">
        <w:rPr>
          <w:rStyle w:val="grayfsxxltitle"/>
          <w:rFonts w:ascii="標楷體" w:eastAsia="標楷體" w:hAnsi="標楷體" w:cs="新細明體" w:hint="eastAsia"/>
          <w:color w:val="000000"/>
          <w:szCs w:val="24"/>
        </w:rPr>
        <w:t>『</w:t>
      </w:r>
      <w:r w:rsidRPr="000B459C">
        <w:rPr>
          <w:rStyle w:val="grayfsxxltitle"/>
          <w:rFonts w:ascii="標楷體" w:eastAsia="標楷體" w:hAnsi="標楷體" w:cs="新細明體" w:hint="eastAsia"/>
          <w:b/>
          <w:color w:val="000000"/>
          <w:szCs w:val="24"/>
        </w:rPr>
        <w:t>雅安</w:t>
      </w:r>
      <w:r w:rsidRPr="000B459C">
        <w:rPr>
          <w:rStyle w:val="grayfsxxltitle"/>
          <w:rFonts w:ascii="標楷體" w:eastAsia="標楷體" w:hAnsi="標楷體" w:cs="新細明體" w:hint="eastAsia"/>
          <w:color w:val="000000"/>
          <w:szCs w:val="24"/>
        </w:rPr>
        <w:t>』：</w:t>
      </w:r>
      <w:r w:rsidRPr="000B459C">
        <w:rPr>
          <w:rFonts w:ascii="標楷體" w:eastAsia="標楷體" w:hAnsi="標楷體" w:cs="新細明體" w:hint="eastAsia"/>
          <w:color w:val="000000"/>
          <w:szCs w:val="24"/>
          <w:shd w:val="clear" w:color="auto" w:fill="FFFFFF"/>
        </w:rPr>
        <w:t>素有「川西咽喉」、「西藏門戶」及「民族走廊」之稱。是少數民族聚居地與風景聖地。</w:t>
      </w:r>
    </w:p>
    <w:p w:rsidR="000B459C" w:rsidRDefault="000B459C" w:rsidP="00C40F49">
      <w:pPr>
        <w:rPr>
          <w:rFonts w:ascii="標楷體" w:eastAsia="標楷體" w:hAnsi="標楷體"/>
        </w:rPr>
      </w:pPr>
    </w:p>
    <w:p w:rsidR="000B459C" w:rsidRPr="00216ADA" w:rsidRDefault="000B459C" w:rsidP="000B459C">
      <w:pPr>
        <w:rPr>
          <w:rFonts w:ascii="標楷體" w:eastAsia="標楷體" w:hAnsi="標楷體"/>
          <w:color w:val="E36C0A" w:themeColor="accent6" w:themeShade="BF"/>
        </w:rPr>
      </w:pPr>
      <w:r w:rsidRPr="00216ADA">
        <w:rPr>
          <w:rFonts w:ascii="標楷體" w:eastAsia="標楷體" w:hAnsi="標楷體" w:hint="eastAsia"/>
          <w:color w:val="E36C0A" w:themeColor="accent6" w:themeShade="BF"/>
        </w:rPr>
        <w:t>註：車程約</w:t>
      </w:r>
      <w:r w:rsidR="00216ADA" w:rsidRPr="00216ADA">
        <w:rPr>
          <w:rFonts w:ascii="標楷體" w:eastAsia="標楷體" w:hAnsi="標楷體" w:hint="eastAsia"/>
          <w:color w:val="E36C0A" w:themeColor="accent6" w:themeShade="BF"/>
        </w:rPr>
        <w:t>255</w:t>
      </w:r>
      <w:r w:rsidRPr="00216ADA">
        <w:rPr>
          <w:rFonts w:ascii="標楷體" w:eastAsia="標楷體" w:hAnsi="標楷體" w:hint="eastAsia"/>
          <w:color w:val="E36C0A" w:themeColor="accent6" w:themeShade="BF"/>
        </w:rPr>
        <w:t>公里</w:t>
      </w:r>
    </w:p>
    <w:p w:rsidR="000B459C" w:rsidRDefault="000B459C" w:rsidP="000B459C">
      <w:pPr>
        <w:rPr>
          <w:rFonts w:ascii="標楷體" w:eastAsia="標楷體" w:hAnsi="標楷體"/>
        </w:rPr>
      </w:pPr>
      <w:r w:rsidRPr="00216ADA">
        <w:rPr>
          <w:rFonts w:ascii="標楷體" w:eastAsia="標楷體" w:hAnsi="標楷體" w:hint="eastAsia"/>
          <w:color w:val="E36C0A" w:themeColor="accent6" w:themeShade="BF"/>
        </w:rPr>
        <w:t xml:space="preserve">    </w:t>
      </w:r>
      <w:r w:rsidR="00324B33" w:rsidRPr="00216ADA">
        <w:rPr>
          <w:rFonts w:ascii="標楷體" w:eastAsia="標楷體" w:hAnsi="標楷體" w:hint="eastAsia"/>
          <w:color w:val="E36C0A" w:themeColor="accent6" w:themeShade="BF"/>
        </w:rPr>
        <w:t>康定</w:t>
      </w:r>
      <w:r w:rsidRPr="00216ADA">
        <w:rPr>
          <w:rFonts w:ascii="標楷體" w:eastAsia="標楷體" w:hAnsi="標楷體" w:hint="eastAsia"/>
          <w:color w:val="E36C0A" w:themeColor="accent6" w:themeShade="BF"/>
        </w:rPr>
        <w:t>-</w:t>
      </w:r>
      <w:r w:rsidR="00324B33" w:rsidRPr="00216ADA">
        <w:rPr>
          <w:rFonts w:ascii="標楷體" w:eastAsia="標楷體" w:hAnsi="標楷體" w:hint="eastAsia"/>
          <w:color w:val="E36C0A" w:themeColor="accent6" w:themeShade="BF"/>
        </w:rPr>
        <w:t>木格措</w:t>
      </w:r>
      <w:r w:rsidRPr="00216ADA">
        <w:rPr>
          <w:rFonts w:ascii="標楷體" w:eastAsia="標楷體" w:hAnsi="標楷體" w:hint="eastAsia"/>
          <w:color w:val="E36C0A" w:themeColor="accent6" w:themeShade="BF"/>
        </w:rPr>
        <w:t xml:space="preserve"> </w:t>
      </w:r>
      <w:r w:rsidR="00216ADA" w:rsidRPr="00216ADA">
        <w:rPr>
          <w:rFonts w:ascii="標楷體" w:eastAsia="標楷體" w:hAnsi="標楷體" w:hint="eastAsia"/>
          <w:color w:val="E36C0A" w:themeColor="accent6" w:themeShade="BF"/>
        </w:rPr>
        <w:t>35KM</w:t>
      </w:r>
      <w:r w:rsidRPr="00216ADA">
        <w:rPr>
          <w:rFonts w:ascii="標楷體" w:eastAsia="標楷體" w:hAnsi="標楷體" w:hint="eastAsia"/>
          <w:color w:val="E36C0A" w:themeColor="accent6" w:themeShade="BF"/>
        </w:rPr>
        <w:t>車程約</w:t>
      </w:r>
      <w:r w:rsidR="00216ADA" w:rsidRPr="00216ADA">
        <w:rPr>
          <w:rFonts w:ascii="標楷體" w:eastAsia="標楷體" w:hAnsi="標楷體" w:hint="eastAsia"/>
          <w:color w:val="E36C0A" w:themeColor="accent6" w:themeShade="BF"/>
        </w:rPr>
        <w:t>1H</w:t>
      </w:r>
      <w:r w:rsidRPr="00216ADA">
        <w:rPr>
          <w:rFonts w:ascii="標楷體" w:eastAsia="標楷體" w:hAnsi="標楷體" w:hint="eastAsia"/>
          <w:color w:val="E36C0A" w:themeColor="accent6" w:themeShade="BF"/>
        </w:rPr>
        <w:t xml:space="preserve">  ，</w:t>
      </w:r>
      <w:r w:rsidR="008415C4" w:rsidRPr="00216ADA">
        <w:rPr>
          <w:rFonts w:ascii="標楷體" w:eastAsia="標楷體" w:hAnsi="標楷體" w:hint="eastAsia"/>
          <w:color w:val="E36C0A" w:themeColor="accent6" w:themeShade="BF"/>
        </w:rPr>
        <w:t>木格措-雅安</w:t>
      </w:r>
      <w:r w:rsidR="00216ADA" w:rsidRPr="00216ADA">
        <w:rPr>
          <w:rFonts w:ascii="標楷體" w:eastAsia="標楷體" w:hAnsi="標楷體" w:hint="eastAsia"/>
          <w:color w:val="E36C0A" w:themeColor="accent6" w:themeShade="BF"/>
        </w:rPr>
        <w:t>KM220</w:t>
      </w:r>
      <w:r w:rsidR="008415C4" w:rsidRPr="00216ADA">
        <w:rPr>
          <w:rFonts w:ascii="標楷體" w:eastAsia="標楷體" w:hAnsi="標楷體" w:hint="eastAsia"/>
          <w:color w:val="E36C0A" w:themeColor="accent6" w:themeShade="BF"/>
        </w:rPr>
        <w:t xml:space="preserve"> 車程約</w:t>
      </w:r>
      <w:r w:rsidR="00216ADA" w:rsidRPr="00216ADA">
        <w:rPr>
          <w:rFonts w:ascii="標楷體" w:eastAsia="標楷體" w:hAnsi="標楷體" w:hint="eastAsia"/>
          <w:color w:val="E36C0A" w:themeColor="accent6" w:themeShade="BF"/>
        </w:rPr>
        <w:t>4H</w:t>
      </w:r>
    </w:p>
    <w:p w:rsidR="00243811" w:rsidRDefault="00243811" w:rsidP="000B459C">
      <w:pPr>
        <w:rPr>
          <w:rFonts w:ascii="標楷體" w:eastAsia="標楷體" w:hAnsi="標楷體"/>
        </w:rPr>
      </w:pPr>
    </w:p>
    <w:p w:rsidR="00243811" w:rsidRPr="00634784" w:rsidRDefault="00243811" w:rsidP="00243811">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sidRPr="00634784">
        <w:rPr>
          <w:rFonts w:ascii="標楷體" w:eastAsia="標楷體" w:hAnsi="標楷體" w:hint="eastAsia"/>
          <w:color w:val="0000FF"/>
        </w:rPr>
        <w:t>早餐</w:t>
      </w:r>
      <w:r>
        <w:rPr>
          <w:rFonts w:ascii="標楷體" w:eastAsia="標楷體" w:hAnsi="標楷體"/>
          <w:color w:val="0000FF"/>
        </w:rPr>
        <w:t>/</w:t>
      </w:r>
      <w:r>
        <w:rPr>
          <w:rFonts w:ascii="標楷體" w:eastAsia="標楷體" w:hAnsi="標楷體" w:hint="eastAsia"/>
          <w:color w:val="0000FF"/>
        </w:rPr>
        <w:t>酒店內</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r>
        <w:rPr>
          <w:rFonts w:ascii="標楷體" w:eastAsia="標楷體" w:hAnsi="標楷體" w:hint="eastAsia"/>
          <w:color w:val="0000FF"/>
        </w:rPr>
        <w:t>中式合菜</w:t>
      </w:r>
      <w:r w:rsidR="00BF0D8A">
        <w:rPr>
          <w:rFonts w:ascii="標楷體" w:eastAsia="標楷體" w:hAnsi="標楷體" w:hint="eastAsia"/>
          <w:color w:val="0000FF"/>
        </w:rPr>
        <w:t>RMB4</w:t>
      </w:r>
      <w:r>
        <w:rPr>
          <w:rFonts w:ascii="標楷體" w:eastAsia="標楷體" w:hAnsi="標楷體" w:hint="eastAsia"/>
          <w:color w:val="0000FF"/>
        </w:rPr>
        <w:t>0</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w:t>
      </w:r>
      <w:r>
        <w:rPr>
          <w:rFonts w:ascii="標楷體" w:eastAsia="標楷體" w:hAnsi="標楷體" w:hint="eastAsia"/>
          <w:color w:val="0000FF"/>
        </w:rPr>
        <w:t>酒店合菜RMB50</w:t>
      </w:r>
    </w:p>
    <w:p w:rsidR="00243811" w:rsidRDefault="00243811" w:rsidP="00243811">
      <w:pPr>
        <w:rPr>
          <w:rFonts w:ascii="標楷體" w:eastAsia="標楷體" w:hAnsi="標楷體"/>
        </w:rPr>
      </w:pPr>
      <w:r w:rsidRPr="00634784">
        <w:rPr>
          <w:rFonts w:ascii="標楷體" w:eastAsia="標楷體" w:hAnsi="標楷體" w:hint="eastAsia"/>
          <w:color w:val="0000FF"/>
        </w:rPr>
        <w:t>住宿：</w:t>
      </w:r>
      <w:r>
        <w:rPr>
          <w:rFonts w:ascii="標楷體" w:eastAsia="標楷體" w:hAnsi="標楷體" w:hint="eastAsia"/>
          <w:color w:val="0000FF"/>
        </w:rPr>
        <w:t>☆☆☆☆ 紅星賓館</w:t>
      </w:r>
      <w:r w:rsidRPr="006E1ADE">
        <w:rPr>
          <w:rStyle w:val="ticoniconhotel"/>
          <w:rFonts w:ascii="標楷體" w:eastAsia="標楷體" w:hAnsi="標楷體" w:cs="Arial" w:hint="eastAsia"/>
          <w:color w:val="0000FF"/>
        </w:rPr>
        <w:t>或同級</w:t>
      </w:r>
    </w:p>
    <w:tbl>
      <w:tblPr>
        <w:tblStyle w:val="ae"/>
        <w:tblW w:w="0" w:type="auto"/>
        <w:tblLook w:val="04A0"/>
      </w:tblPr>
      <w:tblGrid>
        <w:gridCol w:w="10828"/>
      </w:tblGrid>
      <w:tr w:rsidR="00324B33" w:rsidTr="00324B33">
        <w:tc>
          <w:tcPr>
            <w:tcW w:w="10828" w:type="dxa"/>
          </w:tcPr>
          <w:p w:rsidR="00324B33" w:rsidRPr="00324B33" w:rsidRDefault="00324B33" w:rsidP="000B459C">
            <w:pPr>
              <w:rPr>
                <w:rFonts w:ascii="標楷體" w:eastAsia="標楷體" w:hAnsi="標楷體"/>
                <w:b/>
                <w:sz w:val="24"/>
                <w:szCs w:val="24"/>
              </w:rPr>
            </w:pPr>
            <w:r w:rsidRPr="00324B33">
              <w:rPr>
                <w:rFonts w:ascii="標楷體" w:eastAsia="標楷體" w:hAnsi="標楷體" w:hint="eastAsia"/>
                <w:b/>
                <w:sz w:val="24"/>
                <w:szCs w:val="24"/>
              </w:rPr>
              <w:t>第7天  雅安-</w:t>
            </w:r>
            <w:r w:rsidR="00FA7D80">
              <w:rPr>
                <w:rFonts w:ascii="標楷體" w:eastAsia="標楷體" w:hAnsi="標楷體" w:hint="eastAsia"/>
                <w:b/>
                <w:sz w:val="24"/>
                <w:szCs w:val="24"/>
              </w:rPr>
              <w:t>上裏</w:t>
            </w:r>
            <w:r w:rsidRPr="00324B33">
              <w:rPr>
                <w:rFonts w:ascii="標楷體" w:eastAsia="標楷體" w:hAnsi="標楷體" w:hint="eastAsia"/>
                <w:b/>
                <w:sz w:val="24"/>
                <w:szCs w:val="24"/>
              </w:rPr>
              <w:t>古鎮-成都【</w:t>
            </w:r>
            <w:r w:rsidR="00243811">
              <w:rPr>
                <w:rFonts w:ascii="標楷體" w:eastAsia="標楷體" w:hAnsi="標楷體" w:hint="eastAsia"/>
                <w:b/>
                <w:sz w:val="24"/>
                <w:szCs w:val="24"/>
              </w:rPr>
              <w:t>熊貓基地</w:t>
            </w:r>
            <w:r w:rsidR="00FA7D80">
              <w:rPr>
                <w:rFonts w:ascii="標楷體" w:eastAsia="標楷體" w:hAnsi="標楷體" w:hint="eastAsia"/>
                <w:b/>
                <w:sz w:val="24"/>
                <w:szCs w:val="24"/>
              </w:rPr>
              <w:t>(含電瓶車)</w:t>
            </w:r>
            <w:r w:rsidR="00243811">
              <w:rPr>
                <w:rFonts w:ascii="標楷體" w:eastAsia="標楷體" w:hAnsi="標楷體" w:hint="eastAsia"/>
                <w:b/>
                <w:sz w:val="24"/>
                <w:szCs w:val="24"/>
              </w:rPr>
              <w:t>、</w:t>
            </w:r>
            <w:r w:rsidRPr="00324B33">
              <w:rPr>
                <w:rFonts w:ascii="標楷體" w:eastAsia="標楷體" w:hAnsi="標楷體" w:hint="eastAsia"/>
                <w:b/>
                <w:sz w:val="24"/>
                <w:szCs w:val="24"/>
              </w:rPr>
              <w:t>錦里古街】</w:t>
            </w:r>
          </w:p>
        </w:tc>
      </w:tr>
    </w:tbl>
    <w:p w:rsidR="00324B33" w:rsidRPr="00324B33" w:rsidRDefault="00324B33" w:rsidP="00324B33">
      <w:pPr>
        <w:rPr>
          <w:rFonts w:ascii="標楷體" w:eastAsia="標楷體" w:hAnsi="標楷體"/>
          <w:b/>
          <w:szCs w:val="24"/>
        </w:rPr>
      </w:pPr>
      <w:r>
        <w:rPr>
          <w:rFonts w:ascii="標楷體" w:eastAsia="標楷體" w:hAnsi="標楷體" w:hint="eastAsia"/>
          <w:noProof/>
          <w:szCs w:val="24"/>
        </w:rPr>
        <w:drawing>
          <wp:anchor distT="0" distB="0" distL="114300" distR="114300" simplePos="0" relativeHeight="251669504" behindDoc="0" locked="0" layoutInCell="1" allowOverlap="1">
            <wp:simplePos x="0" y="0"/>
            <wp:positionH relativeFrom="column">
              <wp:posOffset>5212080</wp:posOffset>
            </wp:positionH>
            <wp:positionV relativeFrom="paragraph">
              <wp:posOffset>208280</wp:posOffset>
            </wp:positionV>
            <wp:extent cx="1558925" cy="1162050"/>
            <wp:effectExtent l="19050" t="0" r="3175" b="0"/>
            <wp:wrapSquare wrapText="bothSides"/>
            <wp:docPr id="22" name="圖片 8"/>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32" cstate="print"/>
                    <a:srcRect/>
                    <a:stretch>
                      <a:fillRect/>
                    </a:stretch>
                  </pic:blipFill>
                  <pic:spPr bwMode="auto">
                    <a:xfrm>
                      <a:off x="0" y="0"/>
                      <a:ext cx="1558925" cy="1162050"/>
                    </a:xfrm>
                    <a:prstGeom prst="rect">
                      <a:avLst/>
                    </a:prstGeom>
                    <a:noFill/>
                    <a:ln w="9525">
                      <a:noFill/>
                      <a:miter lim="800000"/>
                      <a:headEnd/>
                      <a:tailEnd/>
                    </a:ln>
                  </pic:spPr>
                </pic:pic>
              </a:graphicData>
            </a:graphic>
          </wp:anchor>
        </w:drawing>
      </w:r>
      <w:r w:rsidRPr="00324B33">
        <w:rPr>
          <w:rFonts w:ascii="標楷體" w:eastAsia="標楷體" w:hAnsi="標楷體" w:hint="eastAsia"/>
          <w:szCs w:val="24"/>
        </w:rPr>
        <w:t>【</w:t>
      </w:r>
      <w:r w:rsidR="00FA7D80">
        <w:rPr>
          <w:rFonts w:ascii="標楷體" w:eastAsia="標楷體" w:hAnsi="標楷體" w:hint="eastAsia"/>
          <w:b/>
          <w:szCs w:val="24"/>
        </w:rPr>
        <w:t>上裏</w:t>
      </w:r>
      <w:r w:rsidRPr="00324B33">
        <w:rPr>
          <w:rFonts w:ascii="標楷體" w:eastAsia="標楷體" w:hAnsi="標楷體" w:hint="eastAsia"/>
          <w:b/>
          <w:szCs w:val="24"/>
        </w:rPr>
        <w:t>古鎮</w:t>
      </w:r>
      <w:r w:rsidRPr="00324B33">
        <w:rPr>
          <w:rFonts w:ascii="標楷體" w:eastAsia="標楷體" w:hAnsi="標楷體" w:hint="eastAsia"/>
          <w:szCs w:val="24"/>
        </w:rPr>
        <w:t>】</w:t>
      </w:r>
    </w:p>
    <w:p w:rsidR="00324B33" w:rsidRDefault="00324B33" w:rsidP="00324B33">
      <w:pPr>
        <w:rPr>
          <w:rFonts w:ascii="標楷體" w:eastAsia="標楷體" w:hAnsi="標楷體" w:cs="Courier New"/>
          <w:color w:val="000000"/>
          <w:szCs w:val="24"/>
        </w:rPr>
      </w:pPr>
      <w:r w:rsidRPr="00324B33">
        <w:rPr>
          <w:rFonts w:ascii="標楷體" w:eastAsia="標楷體" w:hAnsi="標楷體" w:cs="Courier New" w:hint="eastAsia"/>
          <w:color w:val="000000"/>
          <w:szCs w:val="24"/>
        </w:rPr>
        <w:t>上裡古鎮是四川歷史文化名鎮，也是古南方絲綢之路的重要通道，現仍保留著許多明清風貌的吊腳樓式建築。古鎮二水環繞，背面靠山，面向田園，木屋為舍，形成“井”字結構街道，地面石板鋪就，茂林、古樹裝點著小鎮民居，以二仙橋為代表的八座古石橋歷史悠久、風格各異，既是古鎮出入的通道又成為一道道獨特的風景。</w:t>
      </w:r>
    </w:p>
    <w:p w:rsidR="00324B33" w:rsidRDefault="00324B33" w:rsidP="00324B33">
      <w:pPr>
        <w:rPr>
          <w:rFonts w:ascii="標楷體" w:eastAsia="標楷體" w:hAnsi="標楷體" w:cs="Courier New"/>
          <w:color w:val="000000"/>
          <w:szCs w:val="24"/>
        </w:rPr>
      </w:pPr>
    </w:p>
    <w:p w:rsidR="00243811" w:rsidRDefault="00243811" w:rsidP="00324B33">
      <w:pPr>
        <w:rPr>
          <w:rFonts w:ascii="標楷體" w:eastAsia="標楷體" w:hAnsi="標楷體" w:cs="新細明體"/>
          <w:color w:val="000000" w:themeColor="text1"/>
          <w:kern w:val="0"/>
          <w:szCs w:val="24"/>
        </w:rPr>
      </w:pPr>
      <w:r>
        <w:rPr>
          <w:rFonts w:ascii="標楷體" w:eastAsia="標楷體" w:hAnsi="標楷體" w:cs="新細明體"/>
          <w:b/>
          <w:noProof/>
          <w:color w:val="000000" w:themeColor="text1"/>
          <w:kern w:val="0"/>
          <w:szCs w:val="24"/>
        </w:rPr>
        <w:drawing>
          <wp:anchor distT="0" distB="0" distL="114300" distR="114300" simplePos="0" relativeHeight="251671552" behindDoc="0" locked="0" layoutInCell="1" allowOverlap="1">
            <wp:simplePos x="0" y="0"/>
            <wp:positionH relativeFrom="column">
              <wp:posOffset>5212080</wp:posOffset>
            </wp:positionH>
            <wp:positionV relativeFrom="paragraph">
              <wp:posOffset>246380</wp:posOffset>
            </wp:positionV>
            <wp:extent cx="1558925" cy="1181100"/>
            <wp:effectExtent l="19050" t="0" r="3175" b="0"/>
            <wp:wrapSquare wrapText="bothSides"/>
            <wp:docPr id="24" name="圖片 4" descr="「熊貓基地」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熊貓基地」的圖片搜尋結果"/>
                    <pic:cNvPicPr>
                      <a:picLocks noChangeAspect="1" noChangeArrowheads="1"/>
                    </pic:cNvPicPr>
                  </pic:nvPicPr>
                  <pic:blipFill>
                    <a:blip r:embed="rId33" cstate="print"/>
                    <a:srcRect/>
                    <a:stretch>
                      <a:fillRect/>
                    </a:stretch>
                  </pic:blipFill>
                  <pic:spPr bwMode="auto">
                    <a:xfrm>
                      <a:off x="0" y="0"/>
                      <a:ext cx="1558925" cy="1181100"/>
                    </a:xfrm>
                    <a:prstGeom prst="rect">
                      <a:avLst/>
                    </a:prstGeom>
                    <a:noFill/>
                    <a:ln w="9525">
                      <a:noFill/>
                      <a:miter lim="800000"/>
                      <a:headEnd/>
                      <a:tailEnd/>
                    </a:ln>
                  </pic:spPr>
                </pic:pic>
              </a:graphicData>
            </a:graphic>
          </wp:anchor>
        </w:drawing>
      </w:r>
      <w:r w:rsidRPr="003C53CF">
        <w:rPr>
          <w:rFonts w:ascii="標楷體" w:eastAsia="標楷體" w:hAnsi="標楷體" w:cs="新細明體"/>
          <w:b/>
          <w:color w:val="000000" w:themeColor="text1"/>
          <w:kern w:val="0"/>
          <w:szCs w:val="24"/>
        </w:rPr>
        <w:t>【熊貓基地】</w:t>
      </w:r>
      <w:r w:rsidRPr="00EA6CFE">
        <w:rPr>
          <w:rFonts w:ascii="標楷體" w:eastAsia="標楷體" w:hAnsi="標楷體" w:cs="新細明體"/>
          <w:color w:val="000000" w:themeColor="text1"/>
          <w:kern w:val="0"/>
          <w:szCs w:val="24"/>
        </w:rPr>
        <w:br/>
        <w:t>熊貓基地是一個專門從事瀕危野生動物研究、繁育、保護教育非營利性機構。建成了科研大樓、研究實驗室、獸醫院、獸舍和熊貓活動場、天鵝湖、大熊貓博物館、大熊貓醫院、大熊貓廚房等。這裡常年養著80餘隻大熊貓以及小熊貓、黑頸鶴、白鶴等珍稀動物。</w:t>
      </w:r>
    </w:p>
    <w:p w:rsidR="00243811" w:rsidRDefault="00243811" w:rsidP="00324B33">
      <w:pPr>
        <w:rPr>
          <w:rFonts w:ascii="標楷體" w:eastAsia="標楷體" w:hAnsi="標楷體" w:cs="Courier New"/>
          <w:color w:val="000000"/>
          <w:szCs w:val="24"/>
        </w:rPr>
      </w:pPr>
    </w:p>
    <w:p w:rsidR="00324B33" w:rsidRDefault="00324B33" w:rsidP="00324B33">
      <w:pPr>
        <w:rPr>
          <w:rFonts w:ascii="標楷體" w:eastAsia="標楷體" w:hAnsi="標楷體" w:cs="Courier New"/>
          <w:color w:val="000000"/>
          <w:szCs w:val="24"/>
        </w:rPr>
      </w:pPr>
      <w:r>
        <w:rPr>
          <w:rFonts w:ascii="標楷體" w:eastAsia="標楷體" w:hAnsi="標楷體" w:cs="Courier New" w:hint="eastAsia"/>
          <w:color w:val="000000"/>
          <w:szCs w:val="24"/>
        </w:rPr>
        <w:t>【</w:t>
      </w:r>
      <w:r w:rsidRPr="00324B33">
        <w:rPr>
          <w:rFonts w:ascii="標楷體" w:eastAsia="標楷體" w:hAnsi="標楷體" w:cs="Courier New" w:hint="eastAsia"/>
          <w:b/>
          <w:color w:val="000000"/>
          <w:szCs w:val="24"/>
        </w:rPr>
        <w:t>錦里古街</w:t>
      </w:r>
      <w:r>
        <w:rPr>
          <w:rFonts w:ascii="標楷體" w:eastAsia="標楷體" w:hAnsi="標楷體" w:cs="Courier New" w:hint="eastAsia"/>
          <w:color w:val="000000"/>
          <w:szCs w:val="24"/>
        </w:rPr>
        <w:t>】</w:t>
      </w:r>
    </w:p>
    <w:p w:rsidR="00324B33" w:rsidRDefault="00324B33" w:rsidP="00324B33">
      <w:pPr>
        <w:rPr>
          <w:rFonts w:ascii="標楷體" w:eastAsia="標楷體" w:hAnsi="標楷體" w:cs="新細明體"/>
          <w:color w:val="000000" w:themeColor="text1"/>
          <w:kern w:val="0"/>
          <w:szCs w:val="24"/>
        </w:rPr>
      </w:pPr>
      <w:r>
        <w:rPr>
          <w:rFonts w:ascii="標楷體" w:eastAsia="標楷體" w:hAnsi="標楷體" w:cs="新細明體"/>
          <w:noProof/>
          <w:color w:val="000000" w:themeColor="text1"/>
          <w:kern w:val="0"/>
          <w:szCs w:val="24"/>
        </w:rPr>
        <w:drawing>
          <wp:anchor distT="0" distB="0" distL="114300" distR="114300" simplePos="0" relativeHeight="251670528" behindDoc="0" locked="0" layoutInCell="1" allowOverlap="1">
            <wp:simplePos x="0" y="0"/>
            <wp:positionH relativeFrom="column">
              <wp:posOffset>5212080</wp:posOffset>
            </wp:positionH>
            <wp:positionV relativeFrom="paragraph">
              <wp:posOffset>55880</wp:posOffset>
            </wp:positionV>
            <wp:extent cx="1562100" cy="1162050"/>
            <wp:effectExtent l="19050" t="0" r="0" b="0"/>
            <wp:wrapSquare wrapText="bothSides"/>
            <wp:docPr id="23" name="圖片 1" descr="「錦里古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錦里古街」的圖片搜尋結果"/>
                    <pic:cNvPicPr>
                      <a:picLocks noChangeAspect="1" noChangeArrowheads="1"/>
                    </pic:cNvPicPr>
                  </pic:nvPicPr>
                  <pic:blipFill>
                    <a:blip r:embed="rId34" cstate="print"/>
                    <a:srcRect/>
                    <a:stretch>
                      <a:fillRect/>
                    </a:stretch>
                  </pic:blipFill>
                  <pic:spPr bwMode="auto">
                    <a:xfrm>
                      <a:off x="0" y="0"/>
                      <a:ext cx="1562100" cy="1162050"/>
                    </a:xfrm>
                    <a:prstGeom prst="rect">
                      <a:avLst/>
                    </a:prstGeom>
                    <a:noFill/>
                    <a:ln w="9525">
                      <a:noFill/>
                      <a:miter lim="800000"/>
                      <a:headEnd/>
                      <a:tailEnd/>
                    </a:ln>
                  </pic:spPr>
                </pic:pic>
              </a:graphicData>
            </a:graphic>
          </wp:anchor>
        </w:drawing>
      </w:r>
      <w:r w:rsidRPr="00EA6CFE">
        <w:rPr>
          <w:rFonts w:ascii="標楷體" w:eastAsia="標楷體" w:hAnsi="標楷體" w:cs="新細明體"/>
          <w:color w:val="000000" w:themeColor="text1"/>
          <w:kern w:val="0"/>
          <w:szCs w:val="24"/>
        </w:rPr>
        <w:t>曾是西蜀歷史上最古老、最具有商業氣息的街道之一，早在秦漢、三國時期便聞名全國。成都版清明上河圖錦裡，是感受浪漫休閒的精神驛站，是體驗三國文化與成都民俗的魅力街區。古街定期舉行傳統婚禮、民樂、戲劇等表演，並按照中國傳統節日舉辦特色主題活動。</w:t>
      </w:r>
    </w:p>
    <w:p w:rsidR="00324B33" w:rsidRDefault="00324B33" w:rsidP="00324B33">
      <w:pPr>
        <w:rPr>
          <w:rFonts w:ascii="標楷體" w:eastAsia="標楷體" w:hAnsi="標楷體" w:cs="新細明體"/>
          <w:color w:val="000000" w:themeColor="text1"/>
          <w:kern w:val="0"/>
          <w:szCs w:val="24"/>
        </w:rPr>
      </w:pPr>
    </w:p>
    <w:p w:rsidR="00243811" w:rsidRPr="00216ADA" w:rsidRDefault="00243811" w:rsidP="00243811">
      <w:pPr>
        <w:rPr>
          <w:rFonts w:ascii="標楷體" w:eastAsia="標楷體" w:hAnsi="標楷體"/>
          <w:color w:val="E36C0A" w:themeColor="accent6" w:themeShade="BF"/>
        </w:rPr>
      </w:pPr>
      <w:r w:rsidRPr="00216ADA">
        <w:rPr>
          <w:rFonts w:ascii="標楷體" w:eastAsia="標楷體" w:hAnsi="標楷體" w:hint="eastAsia"/>
          <w:color w:val="E36C0A" w:themeColor="accent6" w:themeShade="BF"/>
        </w:rPr>
        <w:t>註：車程約</w:t>
      </w:r>
      <w:r w:rsidR="00216ADA" w:rsidRPr="00216ADA">
        <w:rPr>
          <w:rFonts w:ascii="標楷體" w:eastAsia="標楷體" w:hAnsi="標楷體" w:hint="eastAsia"/>
          <w:color w:val="E36C0A" w:themeColor="accent6" w:themeShade="BF"/>
        </w:rPr>
        <w:t>197</w:t>
      </w:r>
      <w:r w:rsidRPr="00216ADA">
        <w:rPr>
          <w:rFonts w:ascii="標楷體" w:eastAsia="標楷體" w:hAnsi="標楷體" w:hint="eastAsia"/>
          <w:color w:val="E36C0A" w:themeColor="accent6" w:themeShade="BF"/>
        </w:rPr>
        <w:t>公里</w:t>
      </w:r>
    </w:p>
    <w:p w:rsidR="00243811" w:rsidRDefault="00243811" w:rsidP="00243811">
      <w:pPr>
        <w:rPr>
          <w:rFonts w:ascii="標楷體" w:eastAsia="標楷體" w:hAnsi="標楷體"/>
        </w:rPr>
      </w:pPr>
      <w:r w:rsidRPr="00216ADA">
        <w:rPr>
          <w:rFonts w:ascii="標楷體" w:eastAsia="標楷體" w:hAnsi="標楷體" w:hint="eastAsia"/>
          <w:color w:val="E36C0A" w:themeColor="accent6" w:themeShade="BF"/>
        </w:rPr>
        <w:t xml:space="preserve">    雅安-</w:t>
      </w:r>
      <w:r w:rsidR="00FA7D80" w:rsidRPr="00216ADA">
        <w:rPr>
          <w:rFonts w:ascii="標楷體" w:eastAsia="標楷體" w:hAnsi="標楷體" w:hint="eastAsia"/>
          <w:color w:val="E36C0A" w:themeColor="accent6" w:themeShade="BF"/>
        </w:rPr>
        <w:t>上裏</w:t>
      </w:r>
      <w:r w:rsidRPr="00216ADA">
        <w:rPr>
          <w:rFonts w:ascii="標楷體" w:eastAsia="標楷體" w:hAnsi="標楷體" w:hint="eastAsia"/>
          <w:color w:val="E36C0A" w:themeColor="accent6" w:themeShade="BF"/>
        </w:rPr>
        <w:t xml:space="preserve">古鎮 </w:t>
      </w:r>
      <w:r w:rsidR="00216ADA" w:rsidRPr="00216ADA">
        <w:rPr>
          <w:rFonts w:ascii="標楷體" w:eastAsia="標楷體" w:hAnsi="標楷體" w:hint="eastAsia"/>
          <w:color w:val="E36C0A" w:themeColor="accent6" w:themeShade="BF"/>
        </w:rPr>
        <w:t>27KM</w:t>
      </w:r>
      <w:r w:rsidRPr="00216ADA">
        <w:rPr>
          <w:rFonts w:ascii="標楷體" w:eastAsia="標楷體" w:hAnsi="標楷體" w:hint="eastAsia"/>
          <w:color w:val="E36C0A" w:themeColor="accent6" w:themeShade="BF"/>
        </w:rPr>
        <w:t>車程約</w:t>
      </w:r>
      <w:r w:rsidR="00216ADA" w:rsidRPr="00216ADA">
        <w:rPr>
          <w:rFonts w:ascii="標楷體" w:eastAsia="標楷體" w:hAnsi="標楷體" w:hint="eastAsia"/>
          <w:color w:val="E36C0A" w:themeColor="accent6" w:themeShade="BF"/>
        </w:rPr>
        <w:t>40分</w:t>
      </w:r>
      <w:r w:rsidR="00FA7D80" w:rsidRPr="00216ADA">
        <w:rPr>
          <w:rFonts w:ascii="標楷體" w:eastAsia="標楷體" w:hAnsi="標楷體" w:hint="eastAsia"/>
          <w:color w:val="E36C0A" w:themeColor="accent6" w:themeShade="BF"/>
        </w:rPr>
        <w:t>，上裏</w:t>
      </w:r>
      <w:r w:rsidRPr="00216ADA">
        <w:rPr>
          <w:rFonts w:ascii="標楷體" w:eastAsia="標楷體" w:hAnsi="標楷體" w:hint="eastAsia"/>
          <w:color w:val="E36C0A" w:themeColor="accent6" w:themeShade="BF"/>
        </w:rPr>
        <w:t>古鎮-成都</w:t>
      </w:r>
      <w:r w:rsidR="00216ADA" w:rsidRPr="00216ADA">
        <w:rPr>
          <w:rFonts w:ascii="標楷體" w:eastAsia="標楷體" w:hAnsi="標楷體" w:hint="eastAsia"/>
          <w:color w:val="E36C0A" w:themeColor="accent6" w:themeShade="BF"/>
        </w:rPr>
        <w:t>170KM</w:t>
      </w:r>
      <w:r w:rsidRPr="00216ADA">
        <w:rPr>
          <w:rFonts w:ascii="標楷體" w:eastAsia="標楷體" w:hAnsi="標楷體" w:hint="eastAsia"/>
          <w:color w:val="E36C0A" w:themeColor="accent6" w:themeShade="BF"/>
        </w:rPr>
        <w:t xml:space="preserve"> 車程約</w:t>
      </w:r>
      <w:r w:rsidR="00216ADA" w:rsidRPr="00216ADA">
        <w:rPr>
          <w:rFonts w:ascii="標楷體" w:eastAsia="標楷體" w:hAnsi="標楷體" w:hint="eastAsia"/>
          <w:color w:val="E36C0A" w:themeColor="accent6" w:themeShade="BF"/>
        </w:rPr>
        <w:t>3H</w:t>
      </w:r>
    </w:p>
    <w:p w:rsidR="00243811" w:rsidRDefault="00243811" w:rsidP="00243811">
      <w:pPr>
        <w:rPr>
          <w:rFonts w:ascii="標楷體" w:eastAsia="標楷體" w:hAnsi="標楷體"/>
        </w:rPr>
      </w:pPr>
    </w:p>
    <w:p w:rsidR="00243811" w:rsidRPr="00634784" w:rsidRDefault="00243811" w:rsidP="00243811">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sidRPr="00634784">
        <w:rPr>
          <w:rFonts w:ascii="標楷體" w:eastAsia="標楷體" w:hAnsi="標楷體" w:hint="eastAsia"/>
          <w:color w:val="0000FF"/>
        </w:rPr>
        <w:t>早餐</w:t>
      </w:r>
      <w:r>
        <w:rPr>
          <w:rFonts w:ascii="標楷體" w:eastAsia="標楷體" w:hAnsi="標楷體"/>
          <w:color w:val="0000FF"/>
        </w:rPr>
        <w:t>/</w:t>
      </w:r>
      <w:r>
        <w:rPr>
          <w:rFonts w:ascii="標楷體" w:eastAsia="標楷體" w:hAnsi="標楷體" w:hint="eastAsia"/>
          <w:color w:val="0000FF"/>
        </w:rPr>
        <w:t>酒店內</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r>
        <w:rPr>
          <w:rFonts w:ascii="標楷體" w:eastAsia="標楷體" w:hAnsi="標楷體" w:hint="eastAsia"/>
          <w:color w:val="0000FF"/>
        </w:rPr>
        <w:t>中式合菜</w:t>
      </w:r>
      <w:r w:rsidR="00BF0D8A">
        <w:rPr>
          <w:rFonts w:ascii="標楷體" w:eastAsia="標楷體" w:hAnsi="標楷體" w:hint="eastAsia"/>
          <w:color w:val="0000FF"/>
        </w:rPr>
        <w:t>RMB4</w:t>
      </w:r>
      <w:r>
        <w:rPr>
          <w:rFonts w:ascii="標楷體" w:eastAsia="標楷體" w:hAnsi="標楷體" w:hint="eastAsia"/>
          <w:color w:val="0000FF"/>
        </w:rPr>
        <w:t>0</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w:t>
      </w:r>
      <w:r w:rsidRPr="00243811">
        <w:rPr>
          <w:rFonts w:ascii="標楷體" w:eastAsia="標楷體" w:hAnsi="標楷體" w:hint="eastAsia"/>
          <w:color w:val="0000FF"/>
        </w:rPr>
        <w:t>欽善齋藥膳</w:t>
      </w:r>
      <w:r>
        <w:rPr>
          <w:rFonts w:ascii="標楷體" w:eastAsia="標楷體" w:hAnsi="標楷體" w:hint="eastAsia"/>
          <w:color w:val="0000FF"/>
        </w:rPr>
        <w:t>RMB65</w:t>
      </w:r>
    </w:p>
    <w:p w:rsidR="00324B33" w:rsidRDefault="00243811" w:rsidP="00243811">
      <w:pPr>
        <w:rPr>
          <w:rStyle w:val="ticoniconhotel"/>
          <w:rFonts w:ascii="標楷體" w:eastAsia="標楷體" w:hAnsi="標楷體" w:cs="Arial"/>
          <w:color w:val="0000FF"/>
        </w:rPr>
      </w:pPr>
      <w:r w:rsidRPr="00634784">
        <w:rPr>
          <w:rFonts w:ascii="標楷體" w:eastAsia="標楷體" w:hAnsi="標楷體" w:hint="eastAsia"/>
          <w:color w:val="0000FF"/>
        </w:rPr>
        <w:t>住宿：</w:t>
      </w:r>
      <w:r>
        <w:rPr>
          <w:rFonts w:ascii="標楷體" w:eastAsia="標楷體" w:hAnsi="標楷體" w:hint="eastAsia"/>
          <w:color w:val="0000FF"/>
        </w:rPr>
        <w:t>☆☆☆☆☆ 西藏酒店</w:t>
      </w:r>
      <w:r w:rsidRPr="006E1ADE">
        <w:rPr>
          <w:rStyle w:val="ticoniconhotel"/>
          <w:rFonts w:ascii="標楷體" w:eastAsia="標楷體" w:hAnsi="標楷體" w:cs="Arial" w:hint="eastAsia"/>
          <w:color w:val="0000FF"/>
        </w:rPr>
        <w:t>或同級</w:t>
      </w:r>
    </w:p>
    <w:tbl>
      <w:tblPr>
        <w:tblStyle w:val="ae"/>
        <w:tblW w:w="0" w:type="auto"/>
        <w:tblLook w:val="04A0"/>
      </w:tblPr>
      <w:tblGrid>
        <w:gridCol w:w="10828"/>
      </w:tblGrid>
      <w:tr w:rsidR="00243811" w:rsidTr="00243811">
        <w:tc>
          <w:tcPr>
            <w:tcW w:w="10828" w:type="dxa"/>
          </w:tcPr>
          <w:p w:rsidR="00243811" w:rsidRPr="00243811" w:rsidRDefault="00243811" w:rsidP="00243811">
            <w:pPr>
              <w:rPr>
                <w:rFonts w:ascii="標楷體" w:eastAsia="標楷體" w:hAnsi="標楷體"/>
                <w:b/>
                <w:sz w:val="24"/>
                <w:szCs w:val="24"/>
              </w:rPr>
            </w:pPr>
            <w:r w:rsidRPr="00243811">
              <w:rPr>
                <w:rFonts w:ascii="標楷體" w:eastAsia="標楷體" w:hAnsi="標楷體" w:hint="eastAsia"/>
                <w:b/>
                <w:sz w:val="24"/>
                <w:szCs w:val="24"/>
              </w:rPr>
              <w:t xml:space="preserve">第8天  </w:t>
            </w:r>
            <w:r w:rsidR="00090FC1">
              <w:rPr>
                <w:rFonts w:ascii="標楷體" w:eastAsia="標楷體" w:hAnsi="標楷體" w:hint="eastAsia"/>
                <w:b/>
                <w:sz w:val="24"/>
                <w:szCs w:val="24"/>
              </w:rPr>
              <w:t>成都【寬窄</w:t>
            </w:r>
            <w:r w:rsidRPr="00243811">
              <w:rPr>
                <w:rFonts w:ascii="標楷體" w:eastAsia="標楷體" w:hAnsi="標楷體" w:hint="eastAsia"/>
                <w:b/>
                <w:sz w:val="24"/>
                <w:szCs w:val="24"/>
              </w:rPr>
              <w:t>巷子】-台北(松山)</w:t>
            </w:r>
          </w:p>
        </w:tc>
      </w:tr>
    </w:tbl>
    <w:p w:rsidR="00243811" w:rsidRPr="00CC0BB7" w:rsidRDefault="00243811" w:rsidP="00243811">
      <w:pPr>
        <w:rPr>
          <w:rFonts w:ascii="標楷體" w:eastAsia="標楷體" w:hAnsi="標楷體" w:cs="Arial"/>
        </w:rPr>
      </w:pPr>
      <w:r w:rsidRPr="002B11F5">
        <w:rPr>
          <w:rFonts w:ascii="標楷體" w:eastAsia="標楷體" w:hAnsi="標楷體" w:cs="Arial" w:hint="eastAsia"/>
          <w:b/>
          <w:bCs/>
        </w:rPr>
        <w:t>【</w:t>
      </w:r>
      <w:r w:rsidRPr="00CC0BB7">
        <w:rPr>
          <w:rFonts w:ascii="標楷體" w:eastAsia="標楷體" w:hAnsi="標楷體" w:cs="Arial" w:hint="eastAsia"/>
          <w:b/>
        </w:rPr>
        <w:t>寬窄巷子</w:t>
      </w:r>
      <w:r w:rsidRPr="002B11F5">
        <w:rPr>
          <w:rFonts w:ascii="標楷體" w:eastAsia="標楷體" w:hAnsi="標楷體" w:cs="Arial" w:hint="eastAsia"/>
          <w:b/>
          <w:bCs/>
        </w:rPr>
        <w:t>】</w:t>
      </w:r>
    </w:p>
    <w:p w:rsidR="00243811" w:rsidRDefault="00243811" w:rsidP="00243811">
      <w:pPr>
        <w:rPr>
          <w:rFonts w:ascii="標楷體" w:eastAsia="標楷體" w:hAnsi="標楷體" w:cs="Arial"/>
        </w:rPr>
      </w:pPr>
      <w:r w:rsidRPr="00CC0BB7">
        <w:rPr>
          <w:rFonts w:ascii="標楷體" w:eastAsia="標楷體" w:hAnsi="標楷體" w:cs="Arial" w:hint="eastAsia"/>
        </w:rPr>
        <w:t>成都遺留下來的清明古街道，</w:t>
      </w:r>
      <w:proofErr w:type="gramStart"/>
      <w:r w:rsidRPr="00CC0BB7">
        <w:rPr>
          <w:rFonts w:ascii="標楷體" w:eastAsia="標楷體" w:hAnsi="標楷體" w:cs="Arial" w:hint="eastAsia"/>
        </w:rPr>
        <w:t>與大慈寺</w:t>
      </w:r>
      <w:proofErr w:type="gramEnd"/>
      <w:r w:rsidRPr="00CC0BB7">
        <w:rPr>
          <w:rFonts w:ascii="標楷體" w:eastAsia="標楷體" w:hAnsi="標楷體" w:cs="Arial" w:hint="eastAsia"/>
        </w:rPr>
        <w:t>、</w:t>
      </w:r>
      <w:proofErr w:type="gramStart"/>
      <w:r w:rsidRPr="00CC0BB7">
        <w:rPr>
          <w:rFonts w:ascii="標楷體" w:eastAsia="標楷體" w:hAnsi="標楷體" w:cs="Arial" w:hint="eastAsia"/>
        </w:rPr>
        <w:t>文殊院並</w:t>
      </w:r>
      <w:proofErr w:type="gramEnd"/>
      <w:r w:rsidRPr="00CC0BB7">
        <w:rPr>
          <w:rFonts w:ascii="標楷體" w:eastAsia="標楷體" w:hAnsi="標楷體" w:cs="Arial" w:hint="eastAsia"/>
        </w:rPr>
        <w:t>稱成都三大歷史文化名城保護街區。寬巷子與窄巷子是成都這個古老又年輕的城市往昔的縮影，一個記憶深處的符號。當遊人伴著夕陽，望著炊煙，走在黃昏的巷子裡，一種久違的市民化生活一一浮現。</w:t>
      </w:r>
    </w:p>
    <w:p w:rsidR="00243811" w:rsidRPr="00560BB8" w:rsidRDefault="00243811" w:rsidP="00243811">
      <w:pPr>
        <w:rPr>
          <w:rFonts w:ascii="標楷體" w:eastAsia="標楷體" w:hAnsi="標楷體" w:cs="新細明體"/>
          <w:color w:val="333333"/>
          <w:kern w:val="0"/>
          <w:szCs w:val="24"/>
        </w:rPr>
      </w:pPr>
      <w:r w:rsidRPr="003C53CF">
        <w:rPr>
          <w:rFonts w:ascii="標楷體" w:eastAsia="標楷體" w:hAnsi="標楷體" w:cs="新細明體" w:hint="eastAsia"/>
          <w:color w:val="000000" w:themeColor="text1"/>
          <w:kern w:val="0"/>
          <w:szCs w:val="24"/>
        </w:rPr>
        <w:lastRenderedPageBreak/>
        <w:t>爾</w:t>
      </w:r>
      <w:r>
        <w:rPr>
          <w:rFonts w:ascii="標楷體" w:eastAsia="標楷體" w:hAnsi="標楷體" w:cs="新細明體"/>
          <w:color w:val="000000" w:themeColor="text1"/>
          <w:kern w:val="0"/>
          <w:szCs w:val="24"/>
        </w:rPr>
        <w:t>後前往成都國際機場直飛返回台灣溫暖的家，結束這次愉快</w:t>
      </w:r>
      <w:r>
        <w:rPr>
          <w:rFonts w:ascii="標楷體" w:eastAsia="標楷體" w:hAnsi="標楷體" w:cs="新細明體" w:hint="eastAsia"/>
          <w:color w:val="000000" w:themeColor="text1"/>
          <w:kern w:val="0"/>
          <w:szCs w:val="24"/>
        </w:rPr>
        <w:t>藏羌文化走廊環線</w:t>
      </w:r>
      <w:r w:rsidRPr="003C53CF">
        <w:rPr>
          <w:rFonts w:ascii="標楷體" w:eastAsia="標楷體" w:hAnsi="標楷體" w:cs="新細明體"/>
          <w:color w:val="000000" w:themeColor="text1"/>
          <w:kern w:val="0"/>
          <w:szCs w:val="24"/>
        </w:rPr>
        <w:t>8日之旅，期待下次再相會！</w:t>
      </w:r>
    </w:p>
    <w:p w:rsidR="00243811" w:rsidRDefault="00243811" w:rsidP="00243811">
      <w:pPr>
        <w:spacing w:line="240" w:lineRule="atLeast"/>
        <w:rPr>
          <w:rFonts w:ascii="標楷體" w:eastAsia="標楷體" w:hAnsi="標楷體"/>
          <w:color w:val="0000FF"/>
        </w:rPr>
      </w:pPr>
    </w:p>
    <w:p w:rsidR="00243811" w:rsidRPr="00F61B5A" w:rsidRDefault="00243811" w:rsidP="00243811">
      <w:pPr>
        <w:spacing w:line="240" w:lineRule="atLeast"/>
        <w:rPr>
          <w:rFonts w:ascii="標楷體" w:eastAsia="標楷體" w:hAnsi="標楷體"/>
          <w:color w:val="0000FF"/>
        </w:rPr>
      </w:pPr>
      <w:r w:rsidRPr="00634784">
        <w:rPr>
          <w:rFonts w:ascii="標楷體" w:eastAsia="標楷體" w:hAnsi="標楷體" w:hint="eastAsia"/>
          <w:color w:val="0000FF"/>
        </w:rPr>
        <w:t>餐食</w:t>
      </w:r>
      <w:r w:rsidRPr="00634784">
        <w:rPr>
          <w:rFonts w:ascii="標楷體" w:eastAsia="標楷體" w:hAnsi="標楷體"/>
          <w:color w:val="0000FF"/>
        </w:rPr>
        <w:t xml:space="preserve"> : </w:t>
      </w:r>
      <w:r>
        <w:rPr>
          <w:rFonts w:ascii="標楷體" w:eastAsia="標楷體" w:hAnsi="標楷體" w:hint="eastAsia"/>
          <w:color w:val="0000FF"/>
        </w:rPr>
        <w:t>飯店內</w:t>
      </w:r>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午餐</w:t>
      </w:r>
      <w:r>
        <w:rPr>
          <w:rFonts w:ascii="標楷體" w:eastAsia="標楷體" w:hAnsi="標楷體"/>
          <w:color w:val="0000FF"/>
        </w:rPr>
        <w:t>/</w:t>
      </w:r>
      <w:proofErr w:type="gramStart"/>
      <w:r>
        <w:rPr>
          <w:rFonts w:ascii="標楷體" w:eastAsia="標楷體" w:hAnsi="標楷體" w:hint="eastAsia"/>
          <w:color w:val="0000FF"/>
        </w:rPr>
        <w:t>機上簡餐</w:t>
      </w:r>
      <w:proofErr w:type="gramEnd"/>
      <w:r w:rsidRPr="00634784">
        <w:rPr>
          <w:rFonts w:ascii="標楷體" w:eastAsia="標楷體" w:hAnsi="標楷體"/>
          <w:color w:val="0000FF"/>
        </w:rPr>
        <w:t xml:space="preserve">   </w:t>
      </w:r>
      <w:r>
        <w:rPr>
          <w:rFonts w:ascii="標楷體" w:eastAsia="標楷體" w:hAnsi="標楷體"/>
          <w:color w:val="0000FF"/>
        </w:rPr>
        <w:t xml:space="preserve">       </w:t>
      </w:r>
      <w:r w:rsidRPr="00634784">
        <w:rPr>
          <w:rFonts w:ascii="標楷體" w:eastAsia="標楷體" w:hAnsi="標楷體" w:hint="eastAsia"/>
          <w:color w:val="0000FF"/>
        </w:rPr>
        <w:t>晚餐</w:t>
      </w:r>
      <w:r>
        <w:rPr>
          <w:rFonts w:ascii="標楷體" w:eastAsia="標楷體" w:hAnsi="標楷體"/>
          <w:color w:val="0000FF"/>
        </w:rPr>
        <w:t>/X</w:t>
      </w:r>
    </w:p>
    <w:p w:rsidR="00243811" w:rsidRDefault="00243811" w:rsidP="00243811">
      <w:pPr>
        <w:rPr>
          <w:rStyle w:val="ticoniconhotel"/>
          <w:rFonts w:ascii="標楷體" w:eastAsia="標楷體" w:hAnsi="標楷體" w:cs="Arial"/>
          <w:color w:val="0000FF"/>
        </w:rPr>
      </w:pPr>
      <w:r w:rsidRPr="00634784">
        <w:rPr>
          <w:rFonts w:ascii="標楷體" w:eastAsia="標楷體" w:hAnsi="標楷體" w:hint="eastAsia"/>
          <w:color w:val="0000FF"/>
        </w:rPr>
        <w:t>住宿：</w:t>
      </w:r>
      <w:r>
        <w:rPr>
          <w:rStyle w:val="ticoniconhotel"/>
          <w:rFonts w:ascii="標楷體" w:eastAsia="標楷體" w:hAnsi="標楷體" w:cs="Arial" w:hint="eastAsia"/>
          <w:color w:val="0000FF"/>
        </w:rPr>
        <w:t>溫暖的家</w:t>
      </w:r>
    </w:p>
    <w:p w:rsidR="00243811" w:rsidRDefault="00243811" w:rsidP="00243811">
      <w:pPr>
        <w:rPr>
          <w:rStyle w:val="ticoniconhotel"/>
          <w:rFonts w:ascii="標楷體" w:eastAsia="標楷體" w:hAnsi="標楷體" w:cs="Arial"/>
          <w:color w:val="0000FF"/>
        </w:rPr>
      </w:pPr>
    </w:p>
    <w:p w:rsidR="00243811" w:rsidRPr="00E778AA" w:rsidRDefault="00243811" w:rsidP="00243811">
      <w:pPr>
        <w:spacing w:line="360" w:lineRule="exact"/>
        <w:rPr>
          <w:rFonts w:ascii="標楷體" w:eastAsia="標楷體" w:hAnsi="標楷體"/>
          <w:szCs w:val="24"/>
        </w:rPr>
      </w:pPr>
      <w:r w:rsidRPr="00E778AA">
        <w:rPr>
          <w:rFonts w:ascii="標楷體" w:eastAsia="標楷體" w:hAnsi="標楷體" w:hint="eastAsia"/>
          <w:b/>
          <w:smallCaps/>
          <w:szCs w:val="24"/>
        </w:rPr>
        <w:t>☆注意事項：</w:t>
      </w:r>
      <w:r w:rsidRPr="00E778AA">
        <w:rPr>
          <w:rFonts w:ascii="標楷體" w:eastAsia="標楷體" w:hAnsi="標楷體"/>
          <w:b/>
          <w:smallCaps/>
          <w:szCs w:val="24"/>
        </w:rPr>
        <w:t xml:space="preserve"> </w:t>
      </w:r>
    </w:p>
    <w:p w:rsidR="00243811" w:rsidRDefault="00243811" w:rsidP="00243811">
      <w:pPr>
        <w:rPr>
          <w:rStyle w:val="1"/>
          <w:rFonts w:ascii="標楷體" w:eastAsia="標楷體" w:hAnsi="標楷體"/>
          <w:szCs w:val="24"/>
        </w:rPr>
      </w:pPr>
      <w:r w:rsidRPr="00E778AA">
        <w:rPr>
          <w:rStyle w:val="1"/>
          <w:rFonts w:ascii="標楷體" w:eastAsia="標楷體" w:hAnsi="標楷體" w:hint="eastAsia"/>
          <w:szCs w:val="24"/>
        </w:rPr>
        <w:t>為了本次各位貴賓行程愉快順利，旅遊行程住宿及旅遊點儘量忠於原行程，有時會因飯店確認行程前後更動或互換觀光點，若遇特殊情況或其他不可抗拒之因素以及船、交通阻塞、觀光點休假，保有變更班機、行程及同等飯店之權利與義務，不便之處，尚</w:t>
      </w:r>
      <w:proofErr w:type="gramStart"/>
      <w:r w:rsidRPr="00E778AA">
        <w:rPr>
          <w:rStyle w:val="1"/>
          <w:rFonts w:ascii="標楷體" w:eastAsia="標楷體" w:hAnsi="標楷體" w:hint="eastAsia"/>
          <w:szCs w:val="24"/>
        </w:rPr>
        <w:t>祈</w:t>
      </w:r>
      <w:proofErr w:type="gramEnd"/>
      <w:r w:rsidRPr="00E778AA">
        <w:rPr>
          <w:rStyle w:val="1"/>
          <w:rFonts w:ascii="標楷體" w:eastAsia="標楷體" w:hAnsi="標楷體" w:hint="eastAsia"/>
          <w:szCs w:val="24"/>
        </w:rPr>
        <w:t>見諒！最後，敬祝各位貴賓本次旅途愉快！</w:t>
      </w:r>
    </w:p>
    <w:p w:rsidR="00422934" w:rsidRPr="00422934" w:rsidRDefault="00422934" w:rsidP="00243811">
      <w:pPr>
        <w:rPr>
          <w:rFonts w:ascii="標楷體" w:eastAsia="標楷體" w:hAnsi="標楷體"/>
          <w:szCs w:val="24"/>
        </w:rPr>
      </w:pPr>
      <w:r w:rsidRPr="00422934">
        <w:rPr>
          <w:rFonts w:ascii="標楷體" w:eastAsia="標楷體" w:hAnsi="標楷體" w:cs="Arial"/>
          <w:color w:val="000000"/>
          <w:szCs w:val="24"/>
        </w:rPr>
        <w:t>大陸地區酒店，因官方評比酒店星等時間長或酒店本身無申請評定星等之計畫，但其酒店之設計、設施及服務，</w:t>
      </w:r>
      <w:proofErr w:type="gramStart"/>
      <w:r w:rsidRPr="00422934">
        <w:rPr>
          <w:rFonts w:ascii="標楷體" w:eastAsia="標楷體" w:hAnsi="標楷體" w:cs="Arial"/>
          <w:color w:val="000000"/>
          <w:szCs w:val="24"/>
        </w:rPr>
        <w:t>均按各</w:t>
      </w:r>
      <w:proofErr w:type="gramEnd"/>
      <w:r w:rsidRPr="00422934">
        <w:rPr>
          <w:rFonts w:ascii="標楷體" w:eastAsia="標楷體" w:hAnsi="標楷體" w:cs="Arial"/>
          <w:color w:val="000000"/>
          <w:szCs w:val="24"/>
        </w:rPr>
        <w:t>星等之標準設立，倘遇此狀況，酒店會冠以『</w:t>
      </w:r>
      <w:proofErr w:type="gramStart"/>
      <w:r w:rsidRPr="00422934">
        <w:rPr>
          <w:rFonts w:ascii="標楷體" w:eastAsia="標楷體" w:hAnsi="標楷體" w:cs="Arial"/>
          <w:color w:val="000000"/>
          <w:szCs w:val="24"/>
        </w:rPr>
        <w:t>準</w:t>
      </w:r>
      <w:proofErr w:type="gramEnd"/>
      <w:r w:rsidRPr="00422934">
        <w:rPr>
          <w:rFonts w:ascii="標楷體" w:eastAsia="標楷體" w:hAnsi="標楷體" w:cs="Arial"/>
          <w:color w:val="000000"/>
          <w:szCs w:val="24"/>
        </w:rPr>
        <w:t>』字為代表，例如：</w:t>
      </w:r>
      <w:proofErr w:type="gramStart"/>
      <w:r w:rsidRPr="00422934">
        <w:rPr>
          <w:rFonts w:ascii="標楷體" w:eastAsia="標楷體" w:hAnsi="標楷體" w:cs="Arial"/>
          <w:color w:val="000000"/>
          <w:szCs w:val="24"/>
        </w:rPr>
        <w:t>準</w:t>
      </w:r>
      <w:proofErr w:type="gramEnd"/>
      <w:r w:rsidRPr="00422934">
        <w:rPr>
          <w:rFonts w:ascii="標楷體" w:eastAsia="標楷體" w:hAnsi="標楷體" w:cs="Arial"/>
          <w:color w:val="000000"/>
          <w:szCs w:val="24"/>
        </w:rPr>
        <w:t>５星、</w:t>
      </w:r>
      <w:proofErr w:type="gramStart"/>
      <w:r w:rsidRPr="00422934">
        <w:rPr>
          <w:rFonts w:ascii="標楷體" w:eastAsia="標楷體" w:hAnsi="標楷體" w:cs="Arial"/>
          <w:color w:val="000000"/>
          <w:szCs w:val="24"/>
        </w:rPr>
        <w:t>準</w:t>
      </w:r>
      <w:proofErr w:type="gramEnd"/>
      <w:r w:rsidRPr="00422934">
        <w:rPr>
          <w:rFonts w:ascii="標楷體" w:eastAsia="標楷體" w:hAnsi="標楷體" w:cs="Arial"/>
          <w:color w:val="000000"/>
          <w:szCs w:val="24"/>
        </w:rPr>
        <w:t>４星、</w:t>
      </w:r>
      <w:proofErr w:type="gramStart"/>
      <w:r w:rsidRPr="00422934">
        <w:rPr>
          <w:rFonts w:ascii="標楷體" w:eastAsia="標楷體" w:hAnsi="標楷體" w:cs="Arial"/>
          <w:color w:val="000000"/>
          <w:szCs w:val="24"/>
        </w:rPr>
        <w:t>準</w:t>
      </w:r>
      <w:proofErr w:type="gramEnd"/>
      <w:r w:rsidRPr="00422934">
        <w:rPr>
          <w:rFonts w:ascii="標楷體" w:eastAsia="標楷體" w:hAnsi="標楷體" w:cs="Arial"/>
          <w:color w:val="000000"/>
          <w:szCs w:val="24"/>
        </w:rPr>
        <w:t>３星…等等。</w:t>
      </w:r>
    </w:p>
    <w:sectPr w:rsidR="00422934" w:rsidRPr="00422934" w:rsidSect="00CE5674">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DB6" w:rsidRDefault="00FA2DB6" w:rsidP="004F647B">
      <w:r>
        <w:separator/>
      </w:r>
    </w:p>
  </w:endnote>
  <w:endnote w:type="continuationSeparator" w:id="0">
    <w:p w:rsidR="00FA2DB6" w:rsidRDefault="00FA2DB6" w:rsidP="004F647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DB6" w:rsidRDefault="00FA2DB6" w:rsidP="004F647B">
      <w:r>
        <w:separator/>
      </w:r>
    </w:p>
  </w:footnote>
  <w:footnote w:type="continuationSeparator" w:id="0">
    <w:p w:rsidR="00FA2DB6" w:rsidRDefault="00FA2DB6" w:rsidP="004F64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E5674"/>
    <w:rsid w:val="000072B6"/>
    <w:rsid w:val="000367F9"/>
    <w:rsid w:val="00083213"/>
    <w:rsid w:val="00090FC1"/>
    <w:rsid w:val="000A6DDC"/>
    <w:rsid w:val="000B459C"/>
    <w:rsid w:val="000C738A"/>
    <w:rsid w:val="000D3C53"/>
    <w:rsid w:val="00123A3D"/>
    <w:rsid w:val="001A5937"/>
    <w:rsid w:val="00204CD9"/>
    <w:rsid w:val="00216ADA"/>
    <w:rsid w:val="002271DF"/>
    <w:rsid w:val="00243811"/>
    <w:rsid w:val="00271796"/>
    <w:rsid w:val="00277043"/>
    <w:rsid w:val="00291FBF"/>
    <w:rsid w:val="002B3918"/>
    <w:rsid w:val="002B59BC"/>
    <w:rsid w:val="002D1DEC"/>
    <w:rsid w:val="00312662"/>
    <w:rsid w:val="00324B33"/>
    <w:rsid w:val="00361F39"/>
    <w:rsid w:val="00374914"/>
    <w:rsid w:val="00380171"/>
    <w:rsid w:val="003C4E0D"/>
    <w:rsid w:val="003D476A"/>
    <w:rsid w:val="003F7AED"/>
    <w:rsid w:val="00405CA2"/>
    <w:rsid w:val="00422934"/>
    <w:rsid w:val="00435EAD"/>
    <w:rsid w:val="0043792D"/>
    <w:rsid w:val="004E1DA3"/>
    <w:rsid w:val="004F647B"/>
    <w:rsid w:val="005601EB"/>
    <w:rsid w:val="005611B2"/>
    <w:rsid w:val="00573191"/>
    <w:rsid w:val="005C0E67"/>
    <w:rsid w:val="005E7A6F"/>
    <w:rsid w:val="00636F76"/>
    <w:rsid w:val="00644C76"/>
    <w:rsid w:val="00692F09"/>
    <w:rsid w:val="006A4649"/>
    <w:rsid w:val="006D0CED"/>
    <w:rsid w:val="007A14DF"/>
    <w:rsid w:val="007C5A27"/>
    <w:rsid w:val="007D0380"/>
    <w:rsid w:val="007D5350"/>
    <w:rsid w:val="007E1656"/>
    <w:rsid w:val="007F6907"/>
    <w:rsid w:val="008415C4"/>
    <w:rsid w:val="008417EC"/>
    <w:rsid w:val="00843D2F"/>
    <w:rsid w:val="00864BE7"/>
    <w:rsid w:val="00871789"/>
    <w:rsid w:val="0088311E"/>
    <w:rsid w:val="008931C0"/>
    <w:rsid w:val="00995BB2"/>
    <w:rsid w:val="00A522A8"/>
    <w:rsid w:val="00A92363"/>
    <w:rsid w:val="00AB2E8B"/>
    <w:rsid w:val="00AD7AFA"/>
    <w:rsid w:val="00AF3D30"/>
    <w:rsid w:val="00B774C2"/>
    <w:rsid w:val="00B81F26"/>
    <w:rsid w:val="00B8536E"/>
    <w:rsid w:val="00B87363"/>
    <w:rsid w:val="00BE28FE"/>
    <w:rsid w:val="00BF0D8A"/>
    <w:rsid w:val="00C2109F"/>
    <w:rsid w:val="00C40F49"/>
    <w:rsid w:val="00C46E8A"/>
    <w:rsid w:val="00C91B55"/>
    <w:rsid w:val="00C951A8"/>
    <w:rsid w:val="00CC0086"/>
    <w:rsid w:val="00CE5674"/>
    <w:rsid w:val="00D0486A"/>
    <w:rsid w:val="00D2089A"/>
    <w:rsid w:val="00D6144F"/>
    <w:rsid w:val="00D628BD"/>
    <w:rsid w:val="00D9101A"/>
    <w:rsid w:val="00DB401D"/>
    <w:rsid w:val="00DF5405"/>
    <w:rsid w:val="00E035DD"/>
    <w:rsid w:val="00E44CD4"/>
    <w:rsid w:val="00E44DF9"/>
    <w:rsid w:val="00E44E5F"/>
    <w:rsid w:val="00E516A1"/>
    <w:rsid w:val="00E77F32"/>
    <w:rsid w:val="00EB76D9"/>
    <w:rsid w:val="00EE1228"/>
    <w:rsid w:val="00EE17CD"/>
    <w:rsid w:val="00EF4CAC"/>
    <w:rsid w:val="00F534A3"/>
    <w:rsid w:val="00F5548C"/>
    <w:rsid w:val="00FA2DB6"/>
    <w:rsid w:val="00FA7D80"/>
    <w:rsid w:val="00FB26D2"/>
    <w:rsid w:val="00FD48DD"/>
    <w:rsid w:val="00FE3E6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DDC"/>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E5674"/>
    <w:rPr>
      <w:sz w:val="18"/>
      <w:szCs w:val="18"/>
    </w:rPr>
  </w:style>
  <w:style w:type="paragraph" w:styleId="a4">
    <w:name w:val="annotation text"/>
    <w:basedOn w:val="a"/>
    <w:link w:val="a5"/>
    <w:uiPriority w:val="99"/>
    <w:semiHidden/>
    <w:unhideWhenUsed/>
    <w:rsid w:val="00CE5674"/>
  </w:style>
  <w:style w:type="character" w:customStyle="1" w:styleId="a5">
    <w:name w:val="註解文字 字元"/>
    <w:basedOn w:val="a0"/>
    <w:link w:val="a4"/>
    <w:uiPriority w:val="99"/>
    <w:semiHidden/>
    <w:rsid w:val="00CE5674"/>
  </w:style>
  <w:style w:type="paragraph" w:styleId="a6">
    <w:name w:val="annotation subject"/>
    <w:basedOn w:val="a4"/>
    <w:next w:val="a4"/>
    <w:link w:val="a7"/>
    <w:uiPriority w:val="99"/>
    <w:semiHidden/>
    <w:unhideWhenUsed/>
    <w:rsid w:val="00CE5674"/>
    <w:rPr>
      <w:b/>
      <w:bCs/>
    </w:rPr>
  </w:style>
  <w:style w:type="character" w:customStyle="1" w:styleId="a7">
    <w:name w:val="註解主旨 字元"/>
    <w:basedOn w:val="a5"/>
    <w:link w:val="a6"/>
    <w:uiPriority w:val="99"/>
    <w:semiHidden/>
    <w:rsid w:val="00CE5674"/>
    <w:rPr>
      <w:b/>
      <w:bCs/>
    </w:rPr>
  </w:style>
  <w:style w:type="paragraph" w:styleId="a8">
    <w:name w:val="Balloon Text"/>
    <w:basedOn w:val="a"/>
    <w:link w:val="a9"/>
    <w:uiPriority w:val="99"/>
    <w:semiHidden/>
    <w:unhideWhenUsed/>
    <w:rsid w:val="00CE5674"/>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E5674"/>
    <w:rPr>
      <w:rFonts w:asciiTheme="majorHAnsi" w:eastAsiaTheme="majorEastAsia" w:hAnsiTheme="majorHAnsi" w:cstheme="majorBidi"/>
      <w:sz w:val="18"/>
      <w:szCs w:val="18"/>
    </w:rPr>
  </w:style>
  <w:style w:type="paragraph" w:styleId="aa">
    <w:name w:val="header"/>
    <w:basedOn w:val="a"/>
    <w:link w:val="ab"/>
    <w:uiPriority w:val="99"/>
    <w:semiHidden/>
    <w:unhideWhenUsed/>
    <w:rsid w:val="004F647B"/>
    <w:pPr>
      <w:tabs>
        <w:tab w:val="center" w:pos="4153"/>
        <w:tab w:val="right" w:pos="8306"/>
      </w:tabs>
      <w:snapToGrid w:val="0"/>
    </w:pPr>
    <w:rPr>
      <w:sz w:val="20"/>
      <w:szCs w:val="20"/>
    </w:rPr>
  </w:style>
  <w:style w:type="character" w:customStyle="1" w:styleId="ab">
    <w:name w:val="頁首 字元"/>
    <w:basedOn w:val="a0"/>
    <w:link w:val="aa"/>
    <w:uiPriority w:val="99"/>
    <w:semiHidden/>
    <w:rsid w:val="004F647B"/>
    <w:rPr>
      <w:sz w:val="20"/>
      <w:szCs w:val="20"/>
    </w:rPr>
  </w:style>
  <w:style w:type="paragraph" w:styleId="ac">
    <w:name w:val="footer"/>
    <w:basedOn w:val="a"/>
    <w:link w:val="ad"/>
    <w:uiPriority w:val="99"/>
    <w:semiHidden/>
    <w:unhideWhenUsed/>
    <w:rsid w:val="004F647B"/>
    <w:pPr>
      <w:tabs>
        <w:tab w:val="center" w:pos="4153"/>
        <w:tab w:val="right" w:pos="8306"/>
      </w:tabs>
      <w:snapToGrid w:val="0"/>
    </w:pPr>
    <w:rPr>
      <w:sz w:val="20"/>
      <w:szCs w:val="20"/>
    </w:rPr>
  </w:style>
  <w:style w:type="character" w:customStyle="1" w:styleId="ad">
    <w:name w:val="頁尾 字元"/>
    <w:basedOn w:val="a0"/>
    <w:link w:val="ac"/>
    <w:uiPriority w:val="99"/>
    <w:semiHidden/>
    <w:rsid w:val="004F647B"/>
    <w:rPr>
      <w:sz w:val="20"/>
      <w:szCs w:val="20"/>
    </w:rPr>
  </w:style>
  <w:style w:type="table" w:styleId="ae">
    <w:name w:val="Table Grid"/>
    <w:basedOn w:val="a1"/>
    <w:uiPriority w:val="99"/>
    <w:rsid w:val="00AF3D30"/>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coniconhotel">
    <w:name w:val="ticon icon_hotel"/>
    <w:basedOn w:val="a0"/>
    <w:uiPriority w:val="99"/>
    <w:rsid w:val="007D0380"/>
    <w:rPr>
      <w:rFonts w:cs="Times New Roman"/>
    </w:rPr>
  </w:style>
  <w:style w:type="character" w:customStyle="1" w:styleId="grayfsxxltitle">
    <w:name w:val="gray fsxxl title"/>
    <w:basedOn w:val="a0"/>
    <w:uiPriority w:val="99"/>
    <w:rsid w:val="000B459C"/>
    <w:rPr>
      <w:rFonts w:cs="Times New Roman"/>
    </w:rPr>
  </w:style>
  <w:style w:type="character" w:customStyle="1" w:styleId="1">
    <w:name w:val="區別參考1"/>
    <w:basedOn w:val="a0"/>
    <w:uiPriority w:val="99"/>
    <w:rsid w:val="00243811"/>
    <w:rPr>
      <w:rFonts w:cs="Times New Roman"/>
      <w:smallCaps/>
      <w:color w:val="C0504D"/>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E56BA-7452-4B46-BF36-B9853BAD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835</Words>
  <Characters>4761</Characters>
  <Application>Microsoft Office Word</Application>
  <DocSecurity>0</DocSecurity>
  <Lines>39</Lines>
  <Paragraphs>11</Paragraphs>
  <ScaleCrop>false</ScaleCrop>
  <Company>C.M.T</Company>
  <LinksUpToDate>false</LinksUpToDate>
  <CharactersWithSpaces>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user002</cp:lastModifiedBy>
  <cp:revision>24</cp:revision>
  <dcterms:created xsi:type="dcterms:W3CDTF">2017-01-20T01:29:00Z</dcterms:created>
  <dcterms:modified xsi:type="dcterms:W3CDTF">2017-01-20T01:39:00Z</dcterms:modified>
</cp:coreProperties>
</file>