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B81D63"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B81D63"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B81D63"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12.65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3"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
    <w:p w:rsidR="00295453" w:rsidRPr="00FD752D" w:rsidRDefault="00EB6B54" w:rsidP="00A91F18">
      <w:pPr>
        <w:spacing w:beforeLines="50" w:before="180" w:line="32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世界</w:t>
      </w:r>
      <w:r w:rsidR="00E525AC" w:rsidRPr="00FD752D">
        <w:rPr>
          <w:rFonts w:ascii="標楷體" w:eastAsia="標楷體" w:hAnsi="標楷體" w:cs="Arial" w:hint="eastAsia"/>
          <w:b/>
          <w:bCs/>
          <w:color w:val="7030A0"/>
          <w:sz w:val="28"/>
          <w:szCs w:val="28"/>
        </w:rPr>
        <w:t>文化遺產【</w:t>
      </w:r>
      <w:r w:rsidR="00CD6FE0">
        <w:rPr>
          <w:rFonts w:ascii="標楷體" w:eastAsia="標楷體" w:hAnsi="標楷體" w:cs="Arial" w:hint="eastAsia"/>
          <w:b/>
          <w:bCs/>
          <w:color w:val="7030A0"/>
          <w:sz w:val="28"/>
          <w:szCs w:val="28"/>
        </w:rPr>
        <w:t>平和</w:t>
      </w:r>
      <w:r w:rsidR="00E525AC" w:rsidRPr="00FD752D">
        <w:rPr>
          <w:rFonts w:ascii="標楷體" w:eastAsia="標楷體" w:hAnsi="標楷體" w:cs="Arial" w:hint="eastAsia"/>
          <w:b/>
          <w:bCs/>
          <w:color w:val="7030A0"/>
          <w:sz w:val="28"/>
          <w:szCs w:val="28"/>
        </w:rPr>
        <w:t>土樓群】</w:t>
      </w:r>
    </w:p>
    <w:p w:rsidR="00295453" w:rsidRPr="00FD752D" w:rsidRDefault="00E525AC" w:rsidP="00295453">
      <w:pPr>
        <w:spacing w:line="300" w:lineRule="exact"/>
        <w:rPr>
          <w:rFonts w:ascii="標楷體" w:eastAsia="標楷體" w:hAnsi="標楷體" w:cs="Arial"/>
          <w:bCs/>
          <w:color w:val="000000"/>
          <w:szCs w:val="24"/>
        </w:rPr>
      </w:pPr>
      <w:proofErr w:type="gramStart"/>
      <w:r w:rsidRPr="00FD752D">
        <w:rPr>
          <w:rFonts w:ascii="標楷體" w:eastAsia="標楷體" w:hAnsi="標楷體" w:cs="Arial" w:hint="eastAsia"/>
          <w:bCs/>
          <w:color w:val="000000"/>
          <w:szCs w:val="24"/>
        </w:rPr>
        <w:t>土樓的</w:t>
      </w:r>
      <w:proofErr w:type="gramEnd"/>
      <w:r w:rsidRPr="00FD752D">
        <w:rPr>
          <w:rFonts w:ascii="標楷體" w:eastAsia="標楷體" w:hAnsi="標楷體" w:cs="Arial" w:hint="eastAsia"/>
          <w:bCs/>
          <w:color w:val="000000"/>
          <w:szCs w:val="24"/>
        </w:rPr>
        <w:t>結構體現了客家人世代相傳的團結友愛傳統。幾百人住在</w:t>
      </w:r>
      <w:proofErr w:type="gramStart"/>
      <w:r w:rsidRPr="00FD752D">
        <w:rPr>
          <w:rFonts w:ascii="標楷體" w:eastAsia="標楷體" w:hAnsi="標楷體" w:cs="Arial" w:hint="eastAsia"/>
          <w:bCs/>
          <w:color w:val="000000"/>
          <w:szCs w:val="24"/>
        </w:rPr>
        <w:t>同一幢大屋</w:t>
      </w:r>
      <w:proofErr w:type="gramEnd"/>
      <w:r w:rsidRPr="00FD752D">
        <w:rPr>
          <w:rFonts w:ascii="標楷體" w:eastAsia="標楷體" w:hAnsi="標楷體" w:cs="Arial" w:hint="eastAsia"/>
          <w:bCs/>
          <w:color w:val="000000"/>
          <w:szCs w:val="24"/>
        </w:rPr>
        <w:t>內朝夕相處，和睦共居。一進入土樓，您立即就能感覺到那種深</w:t>
      </w:r>
      <w:proofErr w:type="gramStart"/>
      <w:r w:rsidRPr="00FD752D">
        <w:rPr>
          <w:rFonts w:ascii="標楷體" w:eastAsia="標楷體" w:hAnsi="標楷體" w:cs="Arial" w:hint="eastAsia"/>
          <w:bCs/>
          <w:color w:val="000000"/>
          <w:szCs w:val="24"/>
        </w:rPr>
        <w:t>沉</w:t>
      </w:r>
      <w:proofErr w:type="gramEnd"/>
      <w:r w:rsidRPr="00FD752D">
        <w:rPr>
          <w:rFonts w:ascii="標楷體" w:eastAsia="標楷體" w:hAnsi="標楷體" w:cs="Arial" w:hint="eastAsia"/>
          <w:bCs/>
          <w:color w:val="000000"/>
          <w:szCs w:val="24"/>
        </w:rPr>
        <w:t>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roofErr w:type="gramStart"/>
      <w:r w:rsidR="000A57BC" w:rsidRPr="003F336D">
        <w:rPr>
          <w:rFonts w:ascii="標楷體" w:eastAsia="標楷體" w:hAnsi="標楷體" w:cs="Arial" w:hint="eastAsia"/>
          <w:b/>
          <w:bCs/>
          <w:color w:val="7030A0"/>
          <w:sz w:val="28"/>
          <w:szCs w:val="28"/>
        </w:rPr>
        <w:t>土樓風味</w:t>
      </w:r>
      <w:proofErr w:type="gramEnd"/>
      <w:r w:rsidR="000A57BC" w:rsidRPr="003F336D">
        <w:rPr>
          <w:rFonts w:ascii="標楷體" w:eastAsia="標楷體" w:hAnsi="標楷體" w:cs="Arial" w:hint="eastAsia"/>
          <w:b/>
          <w:bCs/>
          <w:color w:val="7030A0"/>
          <w:sz w:val="28"/>
          <w:szCs w:val="28"/>
        </w:rPr>
        <w:t>、閩南風味、海鮮風味、</w:t>
      </w:r>
      <w:proofErr w:type="gramStart"/>
      <w:r w:rsidR="000A57BC" w:rsidRPr="003F336D">
        <w:rPr>
          <w:rFonts w:ascii="標楷體" w:eastAsia="標楷體" w:hAnsi="標楷體" w:cs="Arial" w:hint="eastAsia"/>
          <w:b/>
          <w:bCs/>
          <w:color w:val="7030A0"/>
          <w:sz w:val="28"/>
          <w:szCs w:val="28"/>
        </w:rPr>
        <w:t>鷺島風味</w:t>
      </w:r>
      <w:proofErr w:type="gramEnd"/>
      <w:r w:rsidR="000A57BC" w:rsidRPr="003F336D">
        <w:rPr>
          <w:rFonts w:ascii="標楷體" w:eastAsia="標楷體" w:hAnsi="標楷體" w:cs="Arial" w:hint="eastAsia"/>
          <w:b/>
          <w:bCs/>
          <w:color w:val="7030A0"/>
          <w:sz w:val="28"/>
          <w:szCs w:val="28"/>
        </w:rPr>
        <w:t>、廈門本幫</w:t>
      </w:r>
    </w:p>
    <w:p w:rsidR="00165BE3" w:rsidRPr="003F336D" w:rsidRDefault="00E525A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溫心贈送</w:t>
      </w:r>
      <w:proofErr w:type="gramEnd"/>
      <w:r w:rsidRPr="003F336D">
        <w:rPr>
          <w:rFonts w:ascii="標楷體" w:eastAsia="標楷體" w:hAnsi="標楷體" w:cs="Arial" w:hint="eastAsia"/>
          <w:b/>
          <w:bCs/>
          <w:color w:val="7030A0"/>
          <w:sz w:val="28"/>
          <w:szCs w:val="28"/>
        </w:rPr>
        <w:t>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B81D63"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proofErr w:type="gramStart"/>
      <w:r w:rsidRPr="00FD752D">
        <w:rPr>
          <w:rFonts w:ascii="標楷體" w:eastAsia="標楷體" w:hAnsi="標楷體" w:cs="Arial" w:hint="eastAsia"/>
          <w:b/>
          <w:bCs/>
          <w:color w:val="000000"/>
          <w:sz w:val="28"/>
          <w:szCs w:val="28"/>
        </w:rPr>
        <w:t>臺</w:t>
      </w:r>
      <w:proofErr w:type="gramEnd"/>
      <w:r w:rsidRPr="00FD752D">
        <w:rPr>
          <w:rFonts w:ascii="標楷體" w:eastAsia="標楷體" w:hAnsi="標楷體" w:cs="Arial" w:hint="eastAsia"/>
          <w:b/>
          <w:bCs/>
          <w:color w:val="000000"/>
          <w:sz w:val="28"/>
          <w:szCs w:val="28"/>
        </w:rPr>
        <w:t>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、廈門市博物館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D327D6" w:rsidRPr="00FD752D">
        <w:tc>
          <w:tcPr>
            <w:tcW w:w="841" w:type="pct"/>
          </w:tcPr>
          <w:p w:rsidR="00D327D6" w:rsidRPr="00D327D6" w:rsidRDefault="00D327D6" w:rsidP="006D191E">
            <w:pPr>
              <w:spacing w:line="0" w:lineRule="atLeast"/>
              <w:rPr>
                <w:rFonts w:ascii="標楷體" w:eastAsia="標楷體" w:hAnsi="標楷體" w:cs="Arial"/>
                <w:b/>
                <w:bCs/>
                <w:color w:val="FF0000"/>
                <w:w w:val="95"/>
                <w:szCs w:val="24"/>
              </w:rPr>
            </w:pPr>
            <w:proofErr w:type="gramStart"/>
            <w:r w:rsidRPr="00D327D6">
              <w:rPr>
                <w:rFonts w:ascii="標楷體" w:eastAsia="標楷體" w:hAnsi="標楷體" w:cs="Arial" w:hint="eastAsia"/>
                <w:b/>
                <w:bCs/>
                <w:color w:val="FF0000"/>
                <w:w w:val="95"/>
                <w:szCs w:val="24"/>
              </w:rPr>
              <w:t>【</w:t>
            </w:r>
            <w:proofErr w:type="gramEnd"/>
            <w:r w:rsidRPr="00D327D6">
              <w:rPr>
                <w:rFonts w:ascii="標楷體" w:eastAsia="標楷體" w:hAnsi="標楷體" w:cs="Arial" w:hint="eastAsia"/>
                <w:b/>
                <w:bCs/>
                <w:color w:val="FF0000"/>
                <w:w w:val="95"/>
                <w:szCs w:val="24"/>
              </w:rPr>
              <w:t>廈門市</w:t>
            </w:r>
          </w:p>
          <w:p w:rsidR="00D327D6" w:rsidRPr="00D327D6" w:rsidRDefault="00D327D6" w:rsidP="006D191E">
            <w:pPr>
              <w:spacing w:line="0" w:lineRule="atLeast"/>
              <w:ind w:firstLineChars="294" w:firstLine="672"/>
              <w:rPr>
                <w:rFonts w:ascii="標楷體" w:eastAsia="標楷體" w:hAnsi="標楷體" w:cs="Arial"/>
                <w:b/>
                <w:bCs/>
                <w:color w:val="FF0000"/>
                <w:w w:val="95"/>
                <w:szCs w:val="24"/>
              </w:rPr>
            </w:pPr>
            <w:r w:rsidRPr="00D327D6">
              <w:rPr>
                <w:rFonts w:ascii="標楷體" w:eastAsia="標楷體" w:hAnsi="標楷體" w:cs="Arial" w:hint="eastAsia"/>
                <w:b/>
                <w:bCs/>
                <w:color w:val="FF0000"/>
                <w:w w:val="95"/>
                <w:szCs w:val="24"/>
              </w:rPr>
              <w:t>博物館</w:t>
            </w:r>
            <w:proofErr w:type="gramStart"/>
            <w:r w:rsidRPr="00D327D6">
              <w:rPr>
                <w:rFonts w:ascii="標楷體" w:eastAsia="標楷體" w:hAnsi="標楷體" w:cs="Arial" w:hint="eastAsia"/>
                <w:b/>
                <w:bCs/>
                <w:color w:val="FF0000"/>
                <w:w w:val="95"/>
                <w:szCs w:val="24"/>
              </w:rPr>
              <w:t>】</w:t>
            </w:r>
            <w:proofErr w:type="gramEnd"/>
          </w:p>
        </w:tc>
        <w:tc>
          <w:tcPr>
            <w:tcW w:w="4159" w:type="pct"/>
            <w:gridSpan w:val="3"/>
          </w:tcPr>
          <w:p w:rsidR="00D327D6" w:rsidRPr="00D327D6" w:rsidRDefault="00D327D6" w:rsidP="006D191E">
            <w:pPr>
              <w:spacing w:line="340" w:lineRule="exact"/>
              <w:rPr>
                <w:rFonts w:ascii="標楷體" w:eastAsia="標楷體" w:hAnsi="標楷體"/>
                <w:color w:val="FF0000"/>
                <w:szCs w:val="21"/>
                <w:lang w:eastAsia="zh-CN"/>
              </w:rPr>
            </w:pPr>
            <w:r w:rsidRPr="00D327D6">
              <w:rPr>
                <w:rFonts w:ascii="標楷體" w:eastAsia="標楷體" w:hAnsi="標楷體" w:hint="eastAsia"/>
                <w:color w:val="FF0000"/>
                <w:szCs w:val="21"/>
              </w:rPr>
              <w:t>廈門市博物館位於廈門市思明區體育路95號的廈門文化藝術中心，致力於閩台兩岸及傳世珍貴文物的收藏、保護、研究、陳列，利用博物館直觀的展品，宣傳文物政策，普及文物知識，弘揚中華民族的傳統文化。</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B6B54">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proofErr w:type="gramStart"/>
      <w:r w:rsidR="00EB6B54" w:rsidRPr="00EB6B54">
        <w:rPr>
          <w:rFonts w:ascii="標楷體" w:eastAsia="標楷體" w:hAnsi="標楷體" w:hint="eastAsia"/>
          <w:b/>
          <w:color w:val="FF0000"/>
          <w:sz w:val="28"/>
          <w:szCs w:val="28"/>
        </w:rPr>
        <w:t>平和土樓</w:t>
      </w:r>
      <w:r w:rsidR="00EB6B54">
        <w:rPr>
          <w:rFonts w:ascii="標楷體" w:eastAsia="標楷體" w:hAnsi="標楷體" w:hint="eastAsia"/>
          <w:b/>
          <w:color w:val="FF0000"/>
          <w:sz w:val="28"/>
          <w:szCs w:val="28"/>
        </w:rPr>
        <w:t>景</w:t>
      </w:r>
      <w:proofErr w:type="gramEnd"/>
      <w:r w:rsidR="00EB6B54">
        <w:rPr>
          <w:rFonts w:ascii="標楷體" w:eastAsia="標楷體" w:hAnsi="標楷體" w:hint="eastAsia"/>
          <w:b/>
          <w:color w:val="FF0000"/>
          <w:sz w:val="28"/>
          <w:szCs w:val="28"/>
        </w:rPr>
        <w:t>區</w:t>
      </w:r>
      <w:r w:rsidR="00EB6B54"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1641D3" w:rsidRPr="000F025B" w:rsidTr="00EB6B54">
        <w:trPr>
          <w:trHeight w:val="3789"/>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sidR="00EB6B54">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1641D3" w:rsidRPr="00FD752D" w:rsidRDefault="001641D3" w:rsidP="00DA6B01">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1641D3" w:rsidRDefault="00EB6B54" w:rsidP="00DA6B01">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r w:rsidR="001641D3" w:rsidRPr="00FD752D">
              <w:rPr>
                <w:rFonts w:ascii="標楷體" w:eastAsia="標楷體" w:hAnsi="標楷體" w:cs="Arial" w:hint="eastAsia"/>
                <w:bCs/>
                <w:color w:val="000000"/>
                <w:szCs w:val="24"/>
              </w:rPr>
              <w:t>隨後前往</w:t>
            </w:r>
            <w:r w:rsidR="001641D3" w:rsidRPr="00FD752D">
              <w:rPr>
                <w:rFonts w:ascii="標楷體" w:eastAsia="標楷體" w:hAnsi="標楷體" w:cs="Arial" w:hint="eastAsia"/>
                <w:b/>
                <w:bCs/>
                <w:color w:val="000000"/>
                <w:szCs w:val="24"/>
              </w:rPr>
              <w:t>【茶博物館】</w:t>
            </w:r>
            <w:r w:rsidR="001641D3" w:rsidRPr="00FD752D">
              <w:rPr>
                <w:rFonts w:ascii="標楷體" w:eastAsia="標楷體" w:hAnsi="標楷體" w:cs="Arial" w:hint="eastAsia"/>
                <w:bCs/>
                <w:color w:val="000000"/>
                <w:szCs w:val="24"/>
              </w:rPr>
              <w:t>，品嚐精美茶點。</w:t>
            </w:r>
          </w:p>
          <w:p w:rsidR="001641D3" w:rsidRPr="00BB5F5C" w:rsidRDefault="00EB6B54" w:rsidP="00DA6B01">
            <w:pPr>
              <w:rPr>
                <w:rFonts w:ascii="標楷體" w:eastAsia="標楷體" w:hAnsi="標楷體" w:cs="Arial"/>
                <w:bCs/>
                <w:color w:val="FF0000"/>
                <w:szCs w:val="24"/>
              </w:rPr>
            </w:pPr>
            <w:r>
              <w:rPr>
                <w:noProof/>
              </w:rPr>
              <w:drawing>
                <wp:inline distT="0" distB="0" distL="0" distR="0" wp14:anchorId="069CB371" wp14:editId="449C9F56">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799834E" wp14:editId="674F11BD">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sidR="001641D3">
              <w:rPr>
                <w:rFonts w:ascii="標楷體" w:eastAsia="標楷體" w:hAnsi="標楷體" w:cs="Arial" w:hint="eastAsia"/>
                <w:bCs/>
                <w:noProof/>
                <w:color w:val="000000"/>
                <w:szCs w:val="24"/>
              </w:rPr>
              <w:drawing>
                <wp:inline distT="0" distB="0" distL="0" distR="0" wp14:anchorId="5F6867A9" wp14:editId="435D9CBB">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A91F18">
        <w:rPr>
          <w:rFonts w:ascii="標楷體" w:eastAsia="標楷體" w:hAnsi="標楷體" w:cs="Arial" w:hint="eastAsia"/>
          <w:b/>
          <w:bCs/>
          <w:color w:val="000000"/>
          <w:sz w:val="28"/>
          <w:szCs w:val="28"/>
        </w:rPr>
        <w:br/>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A91F18">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00E525AC" w:rsidRPr="00FD752D">
              <w:rPr>
                <w:rFonts w:ascii="標楷體" w:eastAsia="標楷體" w:hAnsi="標楷體" w:cs="Arial" w:hint="eastAsia"/>
                <w:bCs/>
                <w:color w:val="000000"/>
                <w:szCs w:val="24"/>
              </w:rPr>
              <w:t>于</w:t>
            </w:r>
            <w:proofErr w:type="gramEnd"/>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w:t>
            </w:r>
            <w:proofErr w:type="gramStart"/>
            <w:r w:rsidR="00E525AC" w:rsidRPr="00FD752D">
              <w:rPr>
                <w:rFonts w:ascii="標楷體" w:eastAsia="標楷體" w:hAnsi="標楷體" w:cs="Arial" w:hint="eastAsia"/>
                <w:bCs/>
                <w:color w:val="000000"/>
                <w:szCs w:val="24"/>
              </w:rPr>
              <w:t>圍墾外</w:t>
            </w:r>
            <w:proofErr w:type="gramEnd"/>
            <w:r w:rsidR="00E525AC" w:rsidRPr="00FD752D">
              <w:rPr>
                <w:rFonts w:ascii="標楷體" w:eastAsia="標楷體" w:hAnsi="標楷體" w:cs="Arial" w:hint="eastAsia"/>
                <w:bCs/>
                <w:color w:val="000000"/>
                <w:szCs w:val="24"/>
              </w:rPr>
              <w:t>、中、內三池。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lastRenderedPageBreak/>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proofErr w:type="gramStart"/>
      <w:r w:rsidR="00E525AC" w:rsidRPr="00FD752D">
        <w:rPr>
          <w:rFonts w:ascii="標楷體" w:eastAsia="標楷體" w:hAnsi="標楷體" w:cs="Arial" w:hint="eastAsia"/>
          <w:b/>
          <w:bCs/>
          <w:color w:val="000000"/>
          <w:sz w:val="28"/>
          <w:szCs w:val="28"/>
        </w:rPr>
        <w:t>臺</w:t>
      </w:r>
      <w:proofErr w:type="gramEnd"/>
      <w:r w:rsidR="00E525AC" w:rsidRPr="00FD752D">
        <w:rPr>
          <w:rFonts w:ascii="標楷體" w:eastAsia="標楷體" w:hAnsi="標楷體" w:cs="Arial" w:hint="eastAsia"/>
          <w:b/>
          <w:bCs/>
          <w:color w:val="000000"/>
          <w:sz w:val="28"/>
          <w:szCs w:val="28"/>
        </w:rPr>
        <w:t>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【購物安排】：絲綢、珠寶</w:t>
      </w:r>
      <w:r w:rsidR="006A733D" w:rsidRPr="007748C2">
        <w:rPr>
          <w:rFonts w:ascii="標楷體" w:eastAsia="標楷體" w:hAnsi="標楷體" w:hint="eastAsia"/>
          <w:szCs w:val="24"/>
        </w:rPr>
        <w:t>、茶文化館</w:t>
      </w:r>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w:t>
      </w:r>
      <w:proofErr w:type="gramStart"/>
      <w:r w:rsidRPr="007748C2">
        <w:rPr>
          <w:rFonts w:ascii="標楷體" w:eastAsia="標楷體" w:hAnsi="標楷體" w:hint="eastAsia"/>
          <w:szCs w:val="24"/>
        </w:rPr>
        <w:t>並團進團出</w:t>
      </w:r>
      <w:proofErr w:type="gramEnd"/>
      <w:r w:rsidRPr="007748C2">
        <w:rPr>
          <w:rFonts w:ascii="標楷體" w:eastAsia="標楷體" w:hAnsi="標楷體" w:hint="eastAsia"/>
          <w:szCs w:val="24"/>
        </w:rPr>
        <w:t>，恕無法接受中途脫隊要求。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w:t>
      </w:r>
      <w:proofErr w:type="gramStart"/>
      <w:r w:rsidR="00E525AC" w:rsidRPr="007748C2">
        <w:rPr>
          <w:rFonts w:ascii="標楷體" w:eastAsia="標楷體" w:hAnsi="標楷體" w:hint="eastAsia"/>
          <w:szCs w:val="24"/>
        </w:rPr>
        <w:t>小孩優票費用</w:t>
      </w:r>
      <w:proofErr w:type="gramEnd"/>
      <w:r w:rsidR="00E525AC" w:rsidRPr="007748C2">
        <w:rPr>
          <w:rFonts w:ascii="標楷體" w:eastAsia="標楷體" w:hAnsi="標楷體" w:hint="eastAsia"/>
          <w:szCs w:val="24"/>
        </w:rPr>
        <w:t>，若有產生</w:t>
      </w:r>
      <w:proofErr w:type="gramStart"/>
      <w:r w:rsidR="00E525AC" w:rsidRPr="007748C2">
        <w:rPr>
          <w:rFonts w:ascii="標楷體" w:eastAsia="標楷體" w:hAnsi="標楷體" w:hint="eastAsia"/>
          <w:szCs w:val="24"/>
        </w:rPr>
        <w:t>價差恕不</w:t>
      </w:r>
      <w:proofErr w:type="gramEnd"/>
      <w:r w:rsidR="00E525AC" w:rsidRPr="007748C2">
        <w:rPr>
          <w:rFonts w:ascii="標楷體" w:eastAsia="標楷體" w:hAnsi="標楷體" w:hint="eastAsia"/>
          <w:szCs w:val="24"/>
        </w:rPr>
        <w:t>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proofErr w:type="gramStart"/>
      <w:r w:rsidR="00E525AC" w:rsidRPr="007748C2">
        <w:rPr>
          <w:rFonts w:ascii="標楷體" w:eastAsia="標楷體" w:hAnsi="標楷體" w:hint="eastAsia"/>
          <w:szCs w:val="24"/>
        </w:rPr>
        <w:t>航班恕無法</w:t>
      </w:r>
      <w:proofErr w:type="gramEnd"/>
      <w:r w:rsidR="00E525AC" w:rsidRPr="007748C2">
        <w:rPr>
          <w:rFonts w:ascii="標楷體" w:eastAsia="標楷體" w:hAnsi="標楷體" w:hint="eastAsia"/>
          <w:szCs w:val="24"/>
        </w:rPr>
        <w:t>指定，以本公司取得之機位為</w:t>
      </w:r>
      <w:proofErr w:type="gramStart"/>
      <w:r w:rsidR="00E525AC" w:rsidRPr="007748C2">
        <w:rPr>
          <w:rFonts w:ascii="標楷體" w:eastAsia="標楷體" w:hAnsi="標楷體" w:hint="eastAsia"/>
          <w:szCs w:val="24"/>
        </w:rPr>
        <w:t>準</w:t>
      </w:r>
      <w:proofErr w:type="gramEnd"/>
      <w:r w:rsidR="00E525AC" w:rsidRPr="007748C2">
        <w:rPr>
          <w:rFonts w:ascii="標楷體" w:eastAsia="標楷體" w:hAnsi="標楷體" w:hint="eastAsia"/>
          <w:szCs w:val="24"/>
        </w:rPr>
        <w:t>。</w:t>
      </w:r>
    </w:p>
    <w:p w:rsidR="00066F94" w:rsidRPr="007748C2" w:rsidRDefault="008A2EC2" w:rsidP="006A733D">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w:t>
      </w:r>
      <w:proofErr w:type="gramStart"/>
      <w:r w:rsidR="00BE10BA" w:rsidRPr="007748C2">
        <w:rPr>
          <w:rFonts w:ascii="標楷體" w:eastAsia="標楷體" w:hAnsi="標楷體" w:hint="eastAsia"/>
          <w:szCs w:val="24"/>
        </w:rPr>
        <w:t>適用於持中華民國</w:t>
      </w:r>
      <w:proofErr w:type="gramEnd"/>
      <w:r w:rsidR="00BE10BA" w:rsidRPr="007748C2">
        <w:rPr>
          <w:rFonts w:ascii="標楷體" w:eastAsia="標楷體" w:hAnsi="標楷體" w:hint="eastAsia"/>
          <w:szCs w:val="24"/>
        </w:rPr>
        <w:t>護照之旅客參團有效。</w:t>
      </w:r>
      <w:r w:rsidR="00066F94" w:rsidRPr="007748C2">
        <w:rPr>
          <w:rFonts w:ascii="標楷體" w:eastAsia="標楷體" w:hAnsi="標楷體" w:hint="eastAsia"/>
          <w:szCs w:val="24"/>
        </w:rPr>
        <w:t xml:space="preserve"> </w:t>
      </w:r>
    </w:p>
    <w:p w:rsidR="008A2EC2" w:rsidRDefault="008A2EC2"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066F94" w:rsidRPr="007748C2">
        <w:rPr>
          <w:rFonts w:ascii="標楷體" w:eastAsia="標楷體" w:hAnsi="標楷體" w:hint="eastAsia"/>
          <w:color w:val="000000" w:themeColor="text1"/>
          <w:szCs w:val="24"/>
        </w:rPr>
        <w:t>6.為方便導遊領隊行程安排，敬請參加自費行程，讓行程更加充實。</w:t>
      </w:r>
    </w:p>
    <w:p w:rsidR="00F723AF" w:rsidRPr="00371605" w:rsidRDefault="002B5A65" w:rsidP="00F723AF">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F723AF">
        <w:rPr>
          <w:rFonts w:ascii="標楷體" w:eastAsia="標楷體" w:hAnsi="標楷體" w:hint="eastAsia"/>
          <w:color w:val="FF0000"/>
          <w:szCs w:val="24"/>
        </w:rPr>
        <w:t>7</w:t>
      </w:r>
      <w:r w:rsidR="00F723AF" w:rsidRPr="00371605">
        <w:rPr>
          <w:rFonts w:ascii="標楷體" w:eastAsia="標楷體" w:hAnsi="標楷體" w:hint="eastAsia"/>
          <w:color w:val="FF0000"/>
          <w:szCs w:val="24"/>
        </w:rPr>
        <w:t>.廈門華僑博物館因</w:t>
      </w:r>
      <w:r w:rsidR="00F723AF">
        <w:rPr>
          <w:rFonts w:ascii="標楷體" w:eastAsia="標楷體" w:hAnsi="標楷體" w:hint="eastAsia"/>
          <w:color w:val="FF0000"/>
          <w:szCs w:val="24"/>
        </w:rPr>
        <w:t>2016/</w:t>
      </w:r>
      <w:r w:rsidR="00F723AF" w:rsidRPr="00371605">
        <w:rPr>
          <w:rFonts w:ascii="標楷體" w:eastAsia="標楷體" w:hAnsi="標楷體" w:hint="eastAsia"/>
          <w:color w:val="FF0000"/>
          <w:szCs w:val="24"/>
        </w:rPr>
        <w:t>6/14~</w:t>
      </w:r>
      <w:r w:rsidR="00F723AF">
        <w:rPr>
          <w:rFonts w:ascii="標楷體" w:eastAsia="標楷體" w:hAnsi="標楷體" w:hint="eastAsia"/>
          <w:color w:val="FF0000"/>
          <w:szCs w:val="24"/>
        </w:rPr>
        <w:t>2017/6/20</w:t>
      </w:r>
      <w:r w:rsidR="00F723AF" w:rsidRPr="00371605">
        <w:rPr>
          <w:rFonts w:ascii="標楷體" w:eastAsia="標楷體" w:hAnsi="標楷體" w:hint="eastAsia"/>
          <w:color w:val="FF0000"/>
          <w:szCs w:val="24"/>
        </w:rPr>
        <w:t>閉館實施維修工程項目，不對外開放，</w:t>
      </w:r>
      <w:r w:rsidR="00F723AF">
        <w:rPr>
          <w:rFonts w:ascii="標楷體" w:eastAsia="標楷體" w:hAnsi="標楷體" w:hint="eastAsia"/>
          <w:color w:val="FF0000"/>
          <w:szCs w:val="24"/>
        </w:rPr>
        <w:t>故</w:t>
      </w:r>
      <w:r w:rsidR="00F723AF" w:rsidRPr="00371605">
        <w:rPr>
          <w:rFonts w:ascii="標楷體" w:eastAsia="標楷體" w:hAnsi="標楷體" w:hint="eastAsia"/>
          <w:color w:val="FF0000"/>
          <w:szCs w:val="24"/>
        </w:rPr>
        <w:t>將以</w:t>
      </w:r>
      <w:proofErr w:type="gramStart"/>
      <w:r w:rsidR="00F723AF" w:rsidRPr="00371605">
        <w:rPr>
          <w:rFonts w:ascii="標楷體" w:eastAsia="標楷體" w:hAnsi="標楷體"/>
          <w:color w:val="FF0000"/>
          <w:szCs w:val="24"/>
        </w:rPr>
        <w:t>”</w:t>
      </w:r>
      <w:proofErr w:type="gramEnd"/>
    </w:p>
    <w:p w:rsidR="00F723AF" w:rsidRDefault="00F723AF" w:rsidP="00F723AF">
      <w:pPr>
        <w:spacing w:line="280" w:lineRule="exact"/>
        <w:rPr>
          <w:rFonts w:ascii="標楷體" w:eastAsia="標楷體" w:hAnsi="標楷體"/>
          <w:color w:val="FF0000"/>
          <w:szCs w:val="24"/>
        </w:rPr>
      </w:pPr>
      <w:r w:rsidRPr="00371605">
        <w:rPr>
          <w:rFonts w:ascii="標楷體" w:eastAsia="標楷體" w:hAnsi="標楷體" w:hint="eastAsia"/>
          <w:color w:val="FF0000"/>
          <w:szCs w:val="24"/>
        </w:rPr>
        <w:t xml:space="preserve">           廈門市博物館</w:t>
      </w:r>
      <w:proofErr w:type="gramStart"/>
      <w:r w:rsidRPr="00371605">
        <w:rPr>
          <w:rFonts w:ascii="標楷體" w:eastAsia="標楷體" w:hAnsi="標楷體"/>
          <w:color w:val="FF0000"/>
          <w:szCs w:val="24"/>
        </w:rPr>
        <w:t>”</w:t>
      </w:r>
      <w:proofErr w:type="gramEnd"/>
      <w:r w:rsidRPr="00371605">
        <w:rPr>
          <w:rFonts w:ascii="標楷體" w:eastAsia="標楷體" w:hAnsi="標楷體" w:hint="eastAsia"/>
          <w:color w:val="FF0000"/>
          <w:szCs w:val="24"/>
        </w:rPr>
        <w:t>替代之。</w:t>
      </w:r>
    </w:p>
    <w:p w:rsidR="00F723AF" w:rsidRPr="00FE0F78" w:rsidRDefault="00F723AF" w:rsidP="00F723AF">
      <w:pPr>
        <w:spacing w:line="280" w:lineRule="exact"/>
        <w:ind w:firstLineChars="450" w:firstLine="1080"/>
        <w:rPr>
          <w:rFonts w:ascii="標楷體" w:eastAsia="標楷體" w:hAnsi="標楷體"/>
          <w:color w:val="FF0000"/>
          <w:szCs w:val="24"/>
        </w:rPr>
      </w:pPr>
      <w:r w:rsidRPr="00FE0F78">
        <w:rPr>
          <w:rFonts w:ascii="標楷體" w:eastAsia="標楷體" w:hAnsi="標楷體" w:hint="eastAsia"/>
          <w:color w:val="FF0000"/>
          <w:szCs w:val="24"/>
        </w:rPr>
        <w:t>8.廈門市博物館開放時間9:00</w:t>
      </w:r>
      <w:proofErr w:type="gramStart"/>
      <w:r w:rsidRPr="00FE0F78">
        <w:rPr>
          <w:rFonts w:ascii="標楷體" w:eastAsia="標楷體" w:hAnsi="標楷體" w:hint="eastAsia"/>
          <w:color w:val="FF0000"/>
          <w:szCs w:val="24"/>
        </w:rPr>
        <w:t>—</w:t>
      </w:r>
      <w:proofErr w:type="gramEnd"/>
      <w:r w:rsidRPr="00FE0F78">
        <w:rPr>
          <w:rFonts w:ascii="標楷體" w:eastAsia="標楷體" w:hAnsi="標楷體" w:hint="eastAsia"/>
          <w:color w:val="FF0000"/>
          <w:szCs w:val="24"/>
        </w:rPr>
        <w:t>17:00</w:t>
      </w:r>
      <w:proofErr w:type="gramStart"/>
      <w:r w:rsidRPr="00FE0F78">
        <w:rPr>
          <w:rFonts w:ascii="標楷體" w:eastAsia="標楷體" w:hAnsi="標楷體" w:hint="eastAsia"/>
          <w:color w:val="FF0000"/>
          <w:szCs w:val="24"/>
        </w:rPr>
        <w:t>（</w:t>
      </w:r>
      <w:proofErr w:type="gramEnd"/>
      <w:r w:rsidRPr="00FE0F78">
        <w:rPr>
          <w:rFonts w:ascii="標楷體" w:eastAsia="標楷體" w:hAnsi="標楷體" w:hint="eastAsia"/>
          <w:color w:val="FF0000"/>
          <w:szCs w:val="24"/>
        </w:rPr>
        <w:t>16:30停止入館</w:t>
      </w:r>
      <w:proofErr w:type="gramStart"/>
      <w:r w:rsidRPr="00FE0F78">
        <w:rPr>
          <w:rFonts w:ascii="標楷體" w:eastAsia="標楷體" w:hAnsi="標楷體" w:hint="eastAsia"/>
          <w:color w:val="FF0000"/>
          <w:szCs w:val="24"/>
        </w:rPr>
        <w:t>）</w:t>
      </w:r>
      <w:proofErr w:type="gramEnd"/>
      <w:r w:rsidRPr="00FE0F78">
        <w:rPr>
          <w:rFonts w:ascii="標楷體" w:eastAsia="標楷體" w:hAnsi="標楷體" w:hint="eastAsia"/>
          <w:color w:val="FF0000"/>
          <w:szCs w:val="24"/>
        </w:rPr>
        <w:t>；週一及農曆除夕閉館。</w:t>
      </w:r>
    </w:p>
    <w:p w:rsidR="001641D3" w:rsidRDefault="001641D3" w:rsidP="001641D3">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9.</w:t>
      </w:r>
      <w:proofErr w:type="gramStart"/>
      <w:r>
        <w:rPr>
          <w:rFonts w:ascii="標楷體" w:eastAsia="標楷體" w:hAnsi="標楷體" w:hint="eastAsia"/>
          <w:color w:val="FF0000"/>
          <w:szCs w:val="24"/>
        </w:rPr>
        <w:t>華安土樓</w:t>
      </w:r>
      <w:proofErr w:type="gramEnd"/>
      <w:r>
        <w:rPr>
          <w:rFonts w:ascii="標楷體" w:eastAsia="標楷體" w:hAnsi="標楷體" w:hint="eastAsia"/>
          <w:color w:val="FF0000"/>
          <w:szCs w:val="24"/>
        </w:rPr>
        <w:t>因2016/6/8~2017/8/31閉館實施維修工程項目，不對外開放，故將以</w:t>
      </w:r>
      <w:proofErr w:type="gramStart"/>
      <w:r>
        <w:rPr>
          <w:rFonts w:ascii="標楷體" w:eastAsia="標楷體" w:hAnsi="標楷體"/>
          <w:color w:val="FF0000"/>
          <w:szCs w:val="24"/>
        </w:rPr>
        <w:t>”</w:t>
      </w:r>
      <w:proofErr w:type="gramEnd"/>
      <w:r w:rsidR="00EB6B54">
        <w:rPr>
          <w:rFonts w:ascii="標楷體" w:eastAsia="標楷體" w:hAnsi="標楷體" w:hint="eastAsia"/>
          <w:color w:val="FF0000"/>
          <w:szCs w:val="24"/>
        </w:rPr>
        <w:t>平和</w:t>
      </w:r>
      <w:r>
        <w:rPr>
          <w:rFonts w:ascii="標楷體" w:eastAsia="標楷體" w:hAnsi="標楷體" w:hint="eastAsia"/>
          <w:color w:val="FF0000"/>
          <w:szCs w:val="24"/>
        </w:rPr>
        <w:t>土樓</w:t>
      </w:r>
      <w:proofErr w:type="gramStart"/>
      <w:r>
        <w:rPr>
          <w:rFonts w:ascii="標楷體" w:eastAsia="標楷體" w:hAnsi="標楷體"/>
          <w:color w:val="FF0000"/>
          <w:szCs w:val="24"/>
        </w:rPr>
        <w:t>”</w:t>
      </w:r>
      <w:proofErr w:type="gramEnd"/>
    </w:p>
    <w:p w:rsidR="001641D3" w:rsidRDefault="001641D3" w:rsidP="001641D3">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替代之。</w:t>
      </w:r>
    </w:p>
    <w:p w:rsidR="001879C2" w:rsidRPr="00F723AF" w:rsidRDefault="001641D3"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10.若天候因素關係導致</w:t>
      </w:r>
      <w:r w:rsidR="00CD6FE0">
        <w:rPr>
          <w:rFonts w:ascii="標楷體" w:eastAsia="標楷體" w:hAnsi="標楷體" w:hint="eastAsia"/>
          <w:color w:val="FF0000"/>
          <w:szCs w:val="24"/>
        </w:rPr>
        <w:t>平和</w:t>
      </w:r>
      <w:bookmarkStart w:id="0" w:name="_GoBack"/>
      <w:bookmarkEnd w:id="0"/>
      <w:r>
        <w:rPr>
          <w:rFonts w:ascii="標楷體" w:eastAsia="標楷體" w:hAnsi="標楷體" w:hint="eastAsia"/>
          <w:color w:val="FF0000"/>
          <w:szCs w:val="24"/>
        </w:rPr>
        <w:t>土樓無法參觀將以</w:t>
      </w:r>
      <w:r>
        <w:rPr>
          <w:rFonts w:ascii="標楷體" w:eastAsia="標楷體" w:hAnsi="標楷體"/>
          <w:color w:val="FF0000"/>
          <w:szCs w:val="24"/>
        </w:rPr>
        <w:t>”</w:t>
      </w:r>
      <w:r w:rsidRPr="00F0155B">
        <w:rPr>
          <w:rFonts w:ascii="標楷體" w:eastAsia="標楷體" w:hAnsi="標楷體" w:hint="eastAsia"/>
          <w:color w:val="FF0000"/>
          <w:szCs w:val="24"/>
        </w:rPr>
        <w:t>埭美古厝</w:t>
      </w:r>
      <w:r>
        <w:rPr>
          <w:rFonts w:ascii="標楷體" w:eastAsia="標楷體" w:hAnsi="標楷體"/>
          <w:color w:val="FF0000"/>
          <w:szCs w:val="24"/>
        </w:rPr>
        <w:t>”</w:t>
      </w:r>
      <w:r>
        <w:rPr>
          <w:rFonts w:ascii="標楷體" w:eastAsia="標楷體" w:hAnsi="標楷體" w:hint="eastAsia"/>
          <w:color w:val="FF0000"/>
          <w:szCs w:val="24"/>
        </w:rPr>
        <w:t>替代之。</w:t>
      </w:r>
    </w:p>
    <w:p w:rsidR="008A7B9C" w:rsidRPr="008A7B9C" w:rsidRDefault="008A7B9C" w:rsidP="00066F94">
      <w:pPr>
        <w:spacing w:line="280" w:lineRule="exact"/>
        <w:rPr>
          <w:rFonts w:ascii="標楷體" w:eastAsia="標楷體" w:hAnsi="標楷體"/>
          <w:color w:val="000000" w:themeColor="text1"/>
          <w:szCs w:val="24"/>
        </w:rPr>
      </w:pPr>
    </w:p>
    <w:sectPr w:rsidR="008A7B9C" w:rsidRPr="008A7B9C"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63" w:rsidRDefault="00B81D63" w:rsidP="00AA3FB1">
      <w:r>
        <w:separator/>
      </w:r>
    </w:p>
  </w:endnote>
  <w:endnote w:type="continuationSeparator" w:id="0">
    <w:p w:rsidR="00B81D63" w:rsidRDefault="00B81D63"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63" w:rsidRDefault="00B81D63" w:rsidP="00AA3FB1">
      <w:r>
        <w:separator/>
      </w:r>
    </w:p>
  </w:footnote>
  <w:footnote w:type="continuationSeparator" w:id="0">
    <w:p w:rsidR="00B81D63" w:rsidRDefault="00B81D63"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81D6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81D6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81D6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72B9"/>
    <w:rsid w:val="004A1461"/>
    <w:rsid w:val="004A4C33"/>
    <w:rsid w:val="004B2D57"/>
    <w:rsid w:val="004B4B02"/>
    <w:rsid w:val="004C1666"/>
    <w:rsid w:val="004D043F"/>
    <w:rsid w:val="004F2223"/>
    <w:rsid w:val="0050697E"/>
    <w:rsid w:val="00530D4A"/>
    <w:rsid w:val="00543DC9"/>
    <w:rsid w:val="00561F6D"/>
    <w:rsid w:val="005627F3"/>
    <w:rsid w:val="00577957"/>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1F18"/>
    <w:rsid w:val="00A93BB6"/>
    <w:rsid w:val="00AA3FB1"/>
    <w:rsid w:val="00AB5B5D"/>
    <w:rsid w:val="00AC2E0E"/>
    <w:rsid w:val="00AE4872"/>
    <w:rsid w:val="00AF6ED2"/>
    <w:rsid w:val="00B31A95"/>
    <w:rsid w:val="00B35432"/>
    <w:rsid w:val="00B42AEB"/>
    <w:rsid w:val="00B53791"/>
    <w:rsid w:val="00B665A4"/>
    <w:rsid w:val="00B765BE"/>
    <w:rsid w:val="00B81D63"/>
    <w:rsid w:val="00B904CB"/>
    <w:rsid w:val="00B9180C"/>
    <w:rsid w:val="00BD351F"/>
    <w:rsid w:val="00BD6DD6"/>
    <w:rsid w:val="00BE10BA"/>
    <w:rsid w:val="00BE2099"/>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C1248"/>
    <w:rsid w:val="00CC31A4"/>
    <w:rsid w:val="00CC58CF"/>
    <w:rsid w:val="00CD2D7D"/>
    <w:rsid w:val="00CD6FE0"/>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669C"/>
    <w:rsid w:val="00DB696D"/>
    <w:rsid w:val="00DB7B6E"/>
    <w:rsid w:val="00DC0AD8"/>
    <w:rsid w:val="00DD36D3"/>
    <w:rsid w:val="00DE126F"/>
    <w:rsid w:val="00DF46ED"/>
    <w:rsid w:val="00E14B5C"/>
    <w:rsid w:val="00E239F0"/>
    <w:rsid w:val="00E277C1"/>
    <w:rsid w:val="00E37EEC"/>
    <w:rsid w:val="00E51761"/>
    <w:rsid w:val="00E525AC"/>
    <w:rsid w:val="00E5358E"/>
    <w:rsid w:val="00E62835"/>
    <w:rsid w:val="00E63F03"/>
    <w:rsid w:val="00E65046"/>
    <w:rsid w:val="00E67ADD"/>
    <w:rsid w:val="00E73519"/>
    <w:rsid w:val="00E90954"/>
    <w:rsid w:val="00E96E79"/>
    <w:rsid w:val="00EA4E9B"/>
    <w:rsid w:val="00EA6CEB"/>
    <w:rsid w:val="00EB3254"/>
    <w:rsid w:val="00EB6B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188FA-29B8-4F68-B802-7C48350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2017-07-26T07:25:00Z</dcterms:created>
  <dcterms:modified xsi:type="dcterms:W3CDTF">2017-07-26T07:25:00Z</dcterms:modified>
</cp:coreProperties>
</file>