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F7" w:rsidRDefault="00325EB2" w:rsidP="009C6BE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6pt;height:58.5pt" fillcolor="black [3213]">
            <v:shadow color="#868686"/>
            <v:textpath style="font-family:&quot;標楷體&quot;;font-size:32pt;v-text-reverse:t;v-text-kern:t" trim="t" fitpath="t" string="逸歡旅遊  春之戀北海道~三大蟹+海鮮溫泉美食(千千)五天"/>
          </v:shape>
        </w:pict>
      </w:r>
    </w:p>
    <w:p w:rsidR="00900AA2" w:rsidRDefault="00D30062" w:rsidP="00341F92">
      <w:r>
        <w:rPr>
          <w:noProof/>
        </w:rPr>
        <w:drawing>
          <wp:anchor distT="0" distB="0" distL="114300" distR="114300" simplePos="0" relativeHeight="251666432" behindDoc="0" locked="0" layoutInCell="1" allowOverlap="1">
            <wp:simplePos x="0" y="0"/>
            <wp:positionH relativeFrom="column">
              <wp:posOffset>11430</wp:posOffset>
            </wp:positionH>
            <wp:positionV relativeFrom="paragraph">
              <wp:posOffset>511810</wp:posOffset>
            </wp:positionV>
            <wp:extent cx="1767205" cy="1152525"/>
            <wp:effectExtent l="19050" t="0" r="4445" b="0"/>
            <wp:wrapSquare wrapText="bothSides"/>
            <wp:docPr id="1" name="圖片 0" descr="北海道-小樽運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北海道-小樽運河.jpg"/>
                    <pic:cNvPicPr/>
                  </pic:nvPicPr>
                  <pic:blipFill>
                    <a:blip r:embed="rId8" cstate="print"/>
                    <a:stretch>
                      <a:fillRect/>
                    </a:stretch>
                  </pic:blipFill>
                  <pic:spPr>
                    <a:xfrm>
                      <a:off x="0" y="0"/>
                      <a:ext cx="1767205" cy="1152525"/>
                    </a:xfrm>
                    <a:prstGeom prst="rect">
                      <a:avLst/>
                    </a:prstGeom>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1783080</wp:posOffset>
            </wp:positionH>
            <wp:positionV relativeFrom="paragraph">
              <wp:posOffset>511810</wp:posOffset>
            </wp:positionV>
            <wp:extent cx="1809750" cy="1152525"/>
            <wp:effectExtent l="19050" t="0" r="0" b="0"/>
            <wp:wrapSquare wrapText="bothSides"/>
            <wp:docPr id="2" name="圖片 1" descr="北海道-函館夜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北海道-函館夜景.jpg"/>
                    <pic:cNvPicPr/>
                  </pic:nvPicPr>
                  <pic:blipFill>
                    <a:blip r:embed="rId9" cstate="print"/>
                    <a:stretch>
                      <a:fillRect/>
                    </a:stretch>
                  </pic:blipFill>
                  <pic:spPr>
                    <a:xfrm>
                      <a:off x="0" y="0"/>
                      <a:ext cx="1809750" cy="1152525"/>
                    </a:xfrm>
                    <a:prstGeom prst="rect">
                      <a:avLst/>
                    </a:prstGeom>
                  </pic:spPr>
                </pic:pic>
              </a:graphicData>
            </a:graphic>
          </wp:anchor>
        </w:drawing>
      </w:r>
      <w:r>
        <w:rPr>
          <w:noProof/>
        </w:rPr>
        <w:drawing>
          <wp:anchor distT="0" distB="0" distL="114300" distR="114300" simplePos="0" relativeHeight="251669504" behindDoc="0" locked="0" layoutInCell="1" allowOverlap="1">
            <wp:simplePos x="0" y="0"/>
            <wp:positionH relativeFrom="column">
              <wp:posOffset>3592830</wp:posOffset>
            </wp:positionH>
            <wp:positionV relativeFrom="paragraph">
              <wp:posOffset>511810</wp:posOffset>
            </wp:positionV>
            <wp:extent cx="1694815" cy="1152525"/>
            <wp:effectExtent l="19050" t="0" r="635" b="0"/>
            <wp:wrapSquare wrapText="bothSides"/>
            <wp:docPr id="8" name="圖片 7" descr="北海道-尼克斯海洋公園-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北海道-尼克斯海洋公園-1.jpg"/>
                    <pic:cNvPicPr/>
                  </pic:nvPicPr>
                  <pic:blipFill>
                    <a:blip r:embed="rId10" cstate="print"/>
                    <a:stretch>
                      <a:fillRect/>
                    </a:stretch>
                  </pic:blipFill>
                  <pic:spPr>
                    <a:xfrm>
                      <a:off x="0" y="0"/>
                      <a:ext cx="1694815" cy="1152525"/>
                    </a:xfrm>
                    <a:prstGeom prst="rect">
                      <a:avLst/>
                    </a:prstGeom>
                  </pic:spPr>
                </pic:pic>
              </a:graphicData>
            </a:graphic>
          </wp:anchor>
        </w:drawing>
      </w:r>
      <w:r w:rsidR="00EE2DCF">
        <w:rPr>
          <w:noProof/>
        </w:rPr>
        <w:drawing>
          <wp:anchor distT="0" distB="0" distL="114300" distR="114300" simplePos="0" relativeHeight="251668480" behindDoc="0" locked="0" layoutInCell="1" allowOverlap="1">
            <wp:simplePos x="0" y="0"/>
            <wp:positionH relativeFrom="column">
              <wp:posOffset>5345430</wp:posOffset>
            </wp:positionH>
            <wp:positionV relativeFrom="paragraph">
              <wp:posOffset>511810</wp:posOffset>
            </wp:positionV>
            <wp:extent cx="1685925" cy="1219200"/>
            <wp:effectExtent l="19050" t="0" r="9525" b="0"/>
            <wp:wrapSquare wrapText="bothSides"/>
            <wp:docPr id="7" name="圖片 6" descr="北海道-登別地獄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北海道-登別地獄谷.jpg"/>
                    <pic:cNvPicPr/>
                  </pic:nvPicPr>
                  <pic:blipFill>
                    <a:blip r:embed="rId11" cstate="print"/>
                    <a:stretch>
                      <a:fillRect/>
                    </a:stretch>
                  </pic:blipFill>
                  <pic:spPr>
                    <a:xfrm>
                      <a:off x="0" y="0"/>
                      <a:ext cx="1685925" cy="1219200"/>
                    </a:xfrm>
                    <a:prstGeom prst="rect">
                      <a:avLst/>
                    </a:prstGeom>
                  </pic:spPr>
                </pic:pic>
              </a:graphicData>
            </a:graphic>
          </wp:anchor>
        </w:drawing>
      </w:r>
      <w:r w:rsidR="00325EB2">
        <w:pict>
          <v:shape id="_x0000_i1026" type="#_x0000_t136" style="width:538.5pt;height:29.25pt" fillcolor="black [3213]">
            <v:shadow color="#868686"/>
            <v:textpath style="font-family:&quot;標楷體&quot;;font-size:28pt;v-text-reverse:t;v-text-kern:t" trim="t" fitpath="t" string="三大蟹吃到飽‧尼克斯海洋公園‧函館山百萬夜景‧小樽運河"/>
          </v:shape>
        </w:pict>
      </w:r>
    </w:p>
    <w:p w:rsidR="004A512A" w:rsidRPr="004A512A" w:rsidRDefault="004A512A" w:rsidP="004A512A">
      <w:pPr>
        <w:adjustRightInd w:val="0"/>
        <w:snapToGrid w:val="0"/>
        <w:jc w:val="both"/>
        <w:rPr>
          <w:rFonts w:ascii="標楷體" w:eastAsia="標楷體" w:hAnsi="標楷體"/>
          <w:b/>
          <w:color w:val="FF0000"/>
          <w:sz w:val="40"/>
          <w:szCs w:val="40"/>
        </w:rPr>
      </w:pPr>
      <w:r w:rsidRPr="004A512A">
        <w:rPr>
          <w:rFonts w:ascii="標楷體" w:eastAsia="標楷體" w:hAnsi="標楷體" w:hint="eastAsia"/>
          <w:b/>
          <w:color w:val="FF0000"/>
          <w:szCs w:val="40"/>
        </w:rPr>
        <w:t>*此行程適用日期:3月</w:t>
      </w:r>
      <w:r w:rsidR="00D42C0E">
        <w:rPr>
          <w:rFonts w:ascii="標楷體" w:eastAsia="標楷體" w:hAnsi="標楷體" w:hint="eastAsia"/>
          <w:b/>
          <w:color w:val="FF0000"/>
          <w:szCs w:val="40"/>
        </w:rPr>
        <w:t>30</w:t>
      </w:r>
      <w:r w:rsidRPr="004A512A">
        <w:rPr>
          <w:rFonts w:ascii="標楷體" w:eastAsia="標楷體" w:hAnsi="標楷體" w:hint="eastAsia"/>
          <w:b/>
          <w:color w:val="FF0000"/>
          <w:szCs w:val="40"/>
        </w:rPr>
        <w:t>日~4月</w:t>
      </w:r>
      <w:r w:rsidR="00E17049">
        <w:rPr>
          <w:rFonts w:ascii="標楷體" w:eastAsia="標楷體" w:hAnsi="標楷體" w:hint="eastAsia"/>
          <w:b/>
          <w:color w:val="FF0000"/>
          <w:szCs w:val="40"/>
        </w:rPr>
        <w:t>28</w:t>
      </w:r>
      <w:r w:rsidRPr="004A512A">
        <w:rPr>
          <w:rFonts w:ascii="標楷體" w:eastAsia="標楷體" w:hAnsi="標楷體" w:hint="eastAsia"/>
          <w:b/>
          <w:color w:val="FF0000"/>
          <w:szCs w:val="40"/>
        </w:rPr>
        <w:t>日*</w:t>
      </w:r>
    </w:p>
    <w:p w:rsidR="009C6BE5" w:rsidRPr="00341F92" w:rsidRDefault="009C6BE5" w:rsidP="00D30062">
      <w:pPr>
        <w:adjustRightInd w:val="0"/>
        <w:snapToGrid w:val="0"/>
        <w:rPr>
          <w:rFonts w:ascii="標楷體" w:eastAsia="標楷體" w:hAnsi="標楷體"/>
          <w:b/>
          <w:color w:val="0000FF"/>
          <w:sz w:val="40"/>
          <w:szCs w:val="40"/>
        </w:rPr>
      </w:pPr>
      <w:r w:rsidRPr="00341F92">
        <w:rPr>
          <w:rFonts w:ascii="標楷體" w:eastAsia="標楷體" w:hAnsi="標楷體" w:hint="eastAsia"/>
          <w:b/>
          <w:color w:val="0000FF"/>
          <w:sz w:val="40"/>
          <w:szCs w:val="40"/>
        </w:rPr>
        <w:t>飯店介紹</w:t>
      </w:r>
    </w:p>
    <w:p w:rsidR="009C6BE5" w:rsidRPr="00CA4EE5" w:rsidRDefault="009C6BE5" w:rsidP="009C6BE5">
      <w:pPr>
        <w:adjustRightInd w:val="0"/>
        <w:snapToGrid w:val="0"/>
        <w:rPr>
          <w:rFonts w:ascii="Helvetica" w:hAnsi="Helvetica" w:cs="Helvetica"/>
          <w:color w:val="008000"/>
        </w:rPr>
      </w:pPr>
      <w:r w:rsidRPr="00E02A30">
        <w:rPr>
          <w:rFonts w:ascii="標楷體" w:eastAsia="標楷體" w:hAnsi="標楷體" w:hint="eastAsia"/>
          <w:b/>
          <w:color w:val="800000"/>
          <w:sz w:val="36"/>
          <w:szCs w:val="36"/>
        </w:rPr>
        <w:t>SUN PALACE</w:t>
      </w:r>
      <w:r>
        <w:rPr>
          <w:rFonts w:ascii="標楷體" w:eastAsia="標楷體" w:hAnsi="標楷體" w:hint="eastAsia"/>
          <w:b/>
          <w:color w:val="800000"/>
          <w:sz w:val="36"/>
          <w:szCs w:val="36"/>
        </w:rPr>
        <w:t xml:space="preserve"> (太陽皇宮)</w:t>
      </w:r>
      <w:r w:rsidRPr="00E02A30">
        <w:rPr>
          <w:rFonts w:ascii="標楷體" w:eastAsia="標楷體" w:hAnsi="標楷體"/>
          <w:b/>
          <w:color w:val="800000"/>
          <w:sz w:val="36"/>
          <w:szCs w:val="36"/>
        </w:rPr>
        <w:t xml:space="preserve"> </w:t>
      </w:r>
      <w:r>
        <w:rPr>
          <w:rFonts w:ascii="標楷體" w:eastAsia="標楷體" w:hAnsi="標楷體" w:hint="eastAsia"/>
          <w:b/>
          <w:color w:val="800000"/>
          <w:sz w:val="36"/>
          <w:szCs w:val="36"/>
        </w:rPr>
        <w:t>飯店</w:t>
      </w:r>
      <w:r w:rsidRPr="00E02A30">
        <w:rPr>
          <w:rFonts w:ascii="標楷體" w:eastAsia="標楷體" w:hAnsi="標楷體"/>
          <w:b/>
          <w:color w:val="800000"/>
          <w:sz w:val="36"/>
          <w:szCs w:val="36"/>
        </w:rPr>
        <w:t xml:space="preserve"> </w:t>
      </w:r>
      <w:r w:rsidRPr="00133D48">
        <w:rPr>
          <w:rFonts w:ascii="新細明體" w:hAnsi="新細明體"/>
          <w:color w:val="0000FF"/>
        </w:rPr>
        <w:t xml:space="preserve">  </w:t>
      </w:r>
      <w:hyperlink r:id="rId12" w:tgtFrame="_blank" w:history="1">
        <w:r w:rsidRPr="00E02A30">
          <w:rPr>
            <w:rFonts w:ascii="新細明體" w:hAnsi="新細明體"/>
            <w:color w:val="0000FF"/>
            <w:u w:val="single"/>
          </w:rPr>
          <w:t>http://www.toyasunpalace.co.jp/</w:t>
        </w:r>
      </w:hyperlink>
    </w:p>
    <w:p w:rsidR="009C6BE5" w:rsidRDefault="009C6BE5" w:rsidP="009C6BE5">
      <w:pPr>
        <w:adjustRightInd w:val="0"/>
        <w:snapToGrid w:val="0"/>
        <w:spacing w:line="400" w:lineRule="exact"/>
        <w:rPr>
          <w:rFonts w:ascii="新細明體" w:hAnsi="新細明體"/>
          <w:color w:val="008000"/>
          <w:sz w:val="22"/>
        </w:rPr>
      </w:pPr>
      <w:r>
        <w:rPr>
          <w:noProof/>
        </w:rPr>
        <w:drawing>
          <wp:anchor distT="0" distB="0" distL="114300" distR="114300" simplePos="0" relativeHeight="251664384" behindDoc="1" locked="0" layoutInCell="1" allowOverlap="1">
            <wp:simplePos x="0" y="0"/>
            <wp:positionH relativeFrom="column">
              <wp:posOffset>11430</wp:posOffset>
            </wp:positionH>
            <wp:positionV relativeFrom="paragraph">
              <wp:posOffset>45721</wp:posOffset>
            </wp:positionV>
            <wp:extent cx="6724650" cy="1047750"/>
            <wp:effectExtent l="1905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725285" cy="1047849"/>
                    </a:xfrm>
                    <a:prstGeom prst="rect">
                      <a:avLst/>
                    </a:prstGeom>
                    <a:noFill/>
                    <a:ln w="9525">
                      <a:noFill/>
                      <a:miter lim="800000"/>
                      <a:headEnd/>
                      <a:tailEnd/>
                    </a:ln>
                  </pic:spPr>
                </pic:pic>
              </a:graphicData>
            </a:graphic>
          </wp:anchor>
        </w:drawing>
      </w:r>
    </w:p>
    <w:p w:rsidR="009C6BE5" w:rsidRDefault="009C6BE5" w:rsidP="009C6BE5">
      <w:pPr>
        <w:adjustRightInd w:val="0"/>
        <w:snapToGrid w:val="0"/>
        <w:spacing w:line="400" w:lineRule="exact"/>
        <w:rPr>
          <w:rFonts w:ascii="新細明體" w:hAnsi="新細明體" w:cs="新細明體"/>
          <w:color w:val="CCCCCC"/>
          <w:kern w:val="0"/>
        </w:rPr>
      </w:pPr>
    </w:p>
    <w:p w:rsidR="009C6BE5" w:rsidRDefault="009C6BE5" w:rsidP="009C6BE5">
      <w:pPr>
        <w:adjustRightInd w:val="0"/>
        <w:snapToGrid w:val="0"/>
        <w:spacing w:line="400" w:lineRule="exact"/>
        <w:rPr>
          <w:rFonts w:ascii="新細明體" w:hAnsi="新細明體" w:cs="新細明體"/>
          <w:color w:val="CCCCCC"/>
          <w:kern w:val="0"/>
        </w:rPr>
      </w:pPr>
    </w:p>
    <w:p w:rsidR="009C6BE5" w:rsidRDefault="009C6BE5" w:rsidP="009C6BE5">
      <w:pPr>
        <w:adjustRightInd w:val="0"/>
        <w:snapToGrid w:val="0"/>
        <w:spacing w:line="0" w:lineRule="atLeast"/>
        <w:rPr>
          <w:rFonts w:ascii="新細明體" w:hAnsi="新細明體"/>
          <w:color w:val="008000"/>
          <w:sz w:val="22"/>
        </w:rPr>
      </w:pPr>
    </w:p>
    <w:p w:rsidR="009C6BE5" w:rsidRDefault="009C6BE5" w:rsidP="009C6BE5">
      <w:pPr>
        <w:adjustRightInd w:val="0"/>
        <w:snapToGrid w:val="0"/>
        <w:spacing w:line="0" w:lineRule="atLeast"/>
        <w:rPr>
          <w:rFonts w:ascii="新細明體" w:hAnsi="新細明體"/>
          <w:color w:val="008000"/>
          <w:sz w:val="22"/>
        </w:rPr>
      </w:pPr>
    </w:p>
    <w:p w:rsidR="009C6BE5" w:rsidRPr="00EE2DCF" w:rsidRDefault="009C6BE5" w:rsidP="009C6BE5">
      <w:pPr>
        <w:adjustRightInd w:val="0"/>
        <w:snapToGrid w:val="0"/>
        <w:spacing w:line="0" w:lineRule="atLeast"/>
        <w:rPr>
          <w:rFonts w:ascii="Helvetica" w:hAnsi="Helvetica" w:cs="Helvetica"/>
          <w:sz w:val="22"/>
          <w:szCs w:val="22"/>
        </w:rPr>
      </w:pPr>
      <w:r w:rsidRPr="00EE2DCF">
        <w:rPr>
          <w:rFonts w:ascii="Helvetica" w:hAnsi="Helvetica" w:cs="Helvetica"/>
          <w:color w:val="008000"/>
          <w:sz w:val="22"/>
          <w:szCs w:val="22"/>
        </w:rPr>
        <w:t>建在洞爺湖畔的大型休閒飯店，受小朋友歡迎的大人氣遊樂池有人造波浪等好玩的遊戲設備，大露天浴場則可欣賞道洞爺湖四季不同的美，讓身心都獲得放鬆，此外，會議室、餐廳、俱樂部等各項設施也很完善。此處的客房全都朝湖面而設，每年夏天的煙火大會在客房內就可清楚看見。館內的溫泉有大浴場及露天浴場、檜木浴場等，另外也有三溫暖、按摩池、寢湯（躺式溫泉）、噴射式溫泉等多種泡湯設施。值得推薦的則是水晶館的大浴場。餐飲方面則可選擇點餐在自己的房內享用，或是於自助式餐廳享用。館內也有便利商店及藥局等。</w:t>
      </w:r>
    </w:p>
    <w:p w:rsidR="009C6BE5" w:rsidRDefault="00325EB2" w:rsidP="009C6BE5">
      <w:pPr>
        <w:snapToGrid w:val="0"/>
        <w:rPr>
          <w:rFonts w:ascii="新細明體" w:hAnsi="新細明體"/>
          <w:color w:val="0000FF"/>
          <w:u w:val="single"/>
        </w:rPr>
      </w:pPr>
      <w:r w:rsidRPr="00325EB2">
        <w:rPr>
          <w:rFonts w:ascii="標楷體" w:eastAsia="標楷體" w:hAnsi="標楷體"/>
          <w:b/>
          <w:bCs/>
          <w:noProof/>
          <w:color w:val="000000"/>
        </w:rPr>
        <w:pict>
          <v:group id="_x0000_s1030" style="position:absolute;margin-left:-.75pt;margin-top:29.25pt;width:523.75pt;height:71.35pt;z-index:-251645952" coordorigin="491,1931" coordsize="10440,1980" wrapcoords="5157 0 -30 164 -30 21436 21600 21436 21600 0 515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ホテル外観" style="position:absolute;left:491;top:1965;width:2400;height:1946" wrapcoords="-98 0 -98 21446 21600 21446 21600 0 -98 0">
              <v:imagedata r:id="rId14" o:title="facility_photo1"/>
            </v:shape>
            <v:shape id="_x0000_s1032" type="#_x0000_t75" alt="写真" style="position:absolute;left:3011;top:1931;width:2400;height:1980" wrapcoords="-98 0 -98 21465 21600 21465 21600 0 -98 0">
              <v:imagedata r:id="rId15" o:title="rotenburo_photo1"/>
            </v:shape>
            <v:shape id="_x0000_s1033" type="#_x0000_t75" alt="写真" style="position:absolute;left:5531;top:1931;width:2760;height:1980" wrapcoords="-98 0 -98 21465 21600 21465 21600 0 -98 0">
              <v:imagedata r:id="rId16" o:title="daiyokujyo_photo1"/>
            </v:shape>
            <v:shape id="_x0000_s1034" type="#_x0000_t75" alt="写真" style="position:absolute;left:8411;top:1931;width:2520;height:1980" wrapcoords="-98 0 -98 21465 21600 21465 21600 0 -98 0">
              <v:imagedata r:id="rId17" o:title="footbath_photo1"/>
            </v:shape>
            <w10:wrap type="tight"/>
          </v:group>
        </w:pict>
      </w:r>
      <w:r w:rsidR="009C6BE5" w:rsidRPr="00CA4EE5">
        <w:rPr>
          <w:rFonts w:ascii="標楷體" w:eastAsia="標楷體" w:hAnsi="標楷體" w:hint="eastAsia"/>
          <w:b/>
          <w:color w:val="800000"/>
          <w:sz w:val="36"/>
          <w:szCs w:val="36"/>
        </w:rPr>
        <w:t>湯之川格蘭溫泉</w:t>
      </w:r>
      <w:r w:rsidR="009C6BE5">
        <w:rPr>
          <w:rFonts w:ascii="標楷體" w:eastAsia="標楷體" w:hAnsi="標楷體" w:hint="eastAsia"/>
          <w:b/>
          <w:color w:val="800000"/>
          <w:sz w:val="36"/>
          <w:szCs w:val="36"/>
        </w:rPr>
        <w:t>飯店</w:t>
      </w:r>
      <w:r w:rsidR="009C6BE5">
        <w:rPr>
          <w:rFonts w:ascii="新細明體" w:hAnsi="新細明體" w:hint="eastAsia"/>
        </w:rPr>
        <w:t xml:space="preserve">  </w:t>
      </w:r>
      <w:hyperlink r:id="rId18" w:history="1">
        <w:r w:rsidR="009C6BE5" w:rsidRPr="00BD4B3D">
          <w:rPr>
            <w:rStyle w:val="ad"/>
            <w:rFonts w:ascii="新細明體" w:hAnsi="新細明體"/>
          </w:rPr>
          <w:t>http://www.yunokawa.com/</w:t>
        </w:r>
      </w:hyperlink>
    </w:p>
    <w:p w:rsidR="009C6BE5" w:rsidRPr="00EE2DCF" w:rsidRDefault="009C6BE5" w:rsidP="009C6BE5">
      <w:pPr>
        <w:snapToGrid w:val="0"/>
        <w:rPr>
          <w:rFonts w:ascii="Helvetica" w:hAnsi="Helvetica" w:cs="Helvetica"/>
          <w:color w:val="008000"/>
          <w:sz w:val="22"/>
          <w:szCs w:val="22"/>
        </w:rPr>
      </w:pPr>
      <w:r w:rsidRPr="00EE2DCF">
        <w:rPr>
          <w:rFonts w:ascii="Helvetica" w:hAnsi="Helvetica" w:cs="Helvetica"/>
          <w:color w:val="008000"/>
          <w:sz w:val="22"/>
          <w:szCs w:val="22"/>
        </w:rPr>
        <w:t>有湯之川溫泉首屆一指的浴池，能看到漁火的露天温泉的飯店，還有泡脚浴、蒸湯等設施。</w:t>
      </w:r>
    </w:p>
    <w:p w:rsidR="009C6BE5" w:rsidRPr="00341F92" w:rsidRDefault="009C6BE5" w:rsidP="00D30062">
      <w:pPr>
        <w:snapToGrid w:val="0"/>
        <w:rPr>
          <w:rFonts w:ascii="標楷體" w:eastAsia="標楷體" w:hAnsi="標楷體"/>
          <w:b/>
          <w:color w:val="0000FF"/>
          <w:sz w:val="40"/>
          <w:szCs w:val="40"/>
        </w:rPr>
      </w:pPr>
      <w:r w:rsidRPr="00341F92">
        <w:rPr>
          <w:rFonts w:ascii="標楷體" w:eastAsia="標楷體" w:hAnsi="標楷體" w:hint="eastAsia"/>
          <w:b/>
          <w:color w:val="0000FF"/>
          <w:sz w:val="40"/>
          <w:szCs w:val="40"/>
        </w:rPr>
        <w:t>航班資訊</w:t>
      </w:r>
      <w:r w:rsidR="00341F92">
        <w:rPr>
          <w:rFonts w:ascii="標楷體" w:eastAsia="標楷體" w:hAnsi="標楷體" w:hint="eastAsia"/>
          <w:b/>
          <w:color w:val="0000FF"/>
          <w:sz w:val="40"/>
          <w:szCs w:val="40"/>
        </w:rPr>
        <w:t>:</w:t>
      </w:r>
      <w:r w:rsidR="00E43F77">
        <w:rPr>
          <w:rFonts w:ascii="標楷體" w:eastAsia="標楷體" w:hAnsi="標楷體" w:hint="eastAsia"/>
          <w:b/>
          <w:color w:val="0000FF"/>
          <w:sz w:val="40"/>
          <w:szCs w:val="40"/>
        </w:rPr>
        <w:t>千進千出</w:t>
      </w:r>
    </w:p>
    <w:tbl>
      <w:tblPr>
        <w:tblpPr w:leftFromText="180" w:rightFromText="180" w:vertAnchor="text" w:horzAnchor="margin" w:tblpX="74" w:tblpY="96"/>
        <w:tblW w:w="10706" w:type="dxa"/>
        <w:tblCellSpacing w:w="7" w:type="dxa"/>
        <w:tblBorders>
          <w:top w:val="outset" w:sz="6" w:space="0" w:color="1E6AF9"/>
          <w:left w:val="outset" w:sz="6" w:space="0" w:color="1E6AF9"/>
          <w:bottom w:val="outset" w:sz="6" w:space="0" w:color="1E6AF9"/>
          <w:right w:val="outset" w:sz="6" w:space="0" w:color="1E6AF9"/>
          <w:insideH w:val="outset" w:sz="6" w:space="0" w:color="1E6AF9"/>
          <w:insideV w:val="outset" w:sz="6" w:space="0" w:color="1E6AF9"/>
        </w:tblBorders>
        <w:tblCellMar>
          <w:top w:w="45" w:type="dxa"/>
          <w:left w:w="45" w:type="dxa"/>
          <w:bottom w:w="45" w:type="dxa"/>
          <w:right w:w="45" w:type="dxa"/>
        </w:tblCellMar>
        <w:tblLook w:val="0000"/>
      </w:tblPr>
      <w:tblGrid>
        <w:gridCol w:w="3166"/>
        <w:gridCol w:w="1560"/>
        <w:gridCol w:w="1440"/>
        <w:gridCol w:w="2614"/>
        <w:gridCol w:w="1926"/>
      </w:tblGrid>
      <w:tr w:rsidR="009C6BE5" w:rsidRPr="004F7450" w:rsidTr="00C5026B">
        <w:trPr>
          <w:trHeight w:val="21"/>
          <w:tblCellSpacing w:w="7" w:type="dxa"/>
        </w:trPr>
        <w:tc>
          <w:tcPr>
            <w:tcW w:w="3145" w:type="dxa"/>
            <w:shd w:val="clear" w:color="auto" w:fill="auto"/>
          </w:tcPr>
          <w:p w:rsidR="009C6BE5" w:rsidRPr="0089550A" w:rsidRDefault="009C6BE5" w:rsidP="00D30062">
            <w:pPr>
              <w:widowControl/>
              <w:snapToGrid w:val="0"/>
              <w:ind w:leftChars="-118" w:left="-283"/>
              <w:jc w:val="center"/>
              <w:rPr>
                <w:rFonts w:ascii="華康標黑體" w:eastAsia="華康標黑體" w:hAnsi="標楷體"/>
                <w:color w:val="000000"/>
                <w:kern w:val="0"/>
              </w:rPr>
            </w:pPr>
          </w:p>
        </w:tc>
        <w:tc>
          <w:tcPr>
            <w:tcW w:w="1546" w:type="dxa"/>
            <w:shd w:val="clear" w:color="auto" w:fill="auto"/>
          </w:tcPr>
          <w:p w:rsidR="009C6BE5" w:rsidRPr="004F7450" w:rsidRDefault="009C6BE5" w:rsidP="00D30062">
            <w:pPr>
              <w:widowControl/>
              <w:snapToGrid w:val="0"/>
              <w:ind w:leftChars="-118" w:left="-283"/>
              <w:jc w:val="center"/>
              <w:rPr>
                <w:rFonts w:ascii="華康標黑體" w:eastAsia="華康標黑體" w:hAnsi="標楷體"/>
                <w:color w:val="000000"/>
                <w:kern w:val="0"/>
              </w:rPr>
            </w:pPr>
            <w:r w:rsidRPr="004F7450">
              <w:rPr>
                <w:rFonts w:ascii="華康標黑體" w:eastAsia="華康標黑體" w:hAnsi="標楷體" w:hint="eastAsia"/>
                <w:color w:val="000000"/>
                <w:kern w:val="0"/>
              </w:rPr>
              <w:t>航空公司</w:t>
            </w:r>
          </w:p>
        </w:tc>
        <w:tc>
          <w:tcPr>
            <w:tcW w:w="1426" w:type="dxa"/>
            <w:shd w:val="clear" w:color="auto" w:fill="auto"/>
          </w:tcPr>
          <w:p w:rsidR="009C6BE5" w:rsidRPr="004F7450" w:rsidRDefault="009C6BE5" w:rsidP="00D30062">
            <w:pPr>
              <w:widowControl/>
              <w:snapToGrid w:val="0"/>
              <w:ind w:leftChars="-118" w:left="-283"/>
              <w:jc w:val="center"/>
              <w:rPr>
                <w:rFonts w:ascii="華康標黑體" w:eastAsia="華康標黑體" w:hAnsi="標楷體"/>
                <w:color w:val="000000"/>
                <w:kern w:val="0"/>
              </w:rPr>
            </w:pPr>
            <w:r w:rsidRPr="004F7450">
              <w:rPr>
                <w:rFonts w:ascii="華康標黑體" w:eastAsia="華康標黑體" w:hAnsi="標楷體" w:hint="eastAsia"/>
                <w:color w:val="000000"/>
                <w:kern w:val="0"/>
              </w:rPr>
              <w:t>航班號碼</w:t>
            </w:r>
          </w:p>
        </w:tc>
        <w:tc>
          <w:tcPr>
            <w:tcW w:w="2600" w:type="dxa"/>
            <w:shd w:val="clear" w:color="auto" w:fill="auto"/>
          </w:tcPr>
          <w:p w:rsidR="009C6BE5" w:rsidRPr="004F7450" w:rsidRDefault="009C6BE5" w:rsidP="00D30062">
            <w:pPr>
              <w:widowControl/>
              <w:snapToGrid w:val="0"/>
              <w:ind w:leftChars="-118" w:left="-283"/>
              <w:jc w:val="center"/>
              <w:rPr>
                <w:rFonts w:ascii="華康標黑體" w:eastAsia="華康標黑體" w:hAnsi="標楷體"/>
                <w:color w:val="000000"/>
                <w:kern w:val="0"/>
              </w:rPr>
            </w:pPr>
            <w:r w:rsidRPr="004F7450">
              <w:rPr>
                <w:rFonts w:ascii="華康標黑體" w:eastAsia="華康標黑體" w:hAnsi="標楷體" w:hint="eastAsia"/>
                <w:color w:val="000000"/>
                <w:kern w:val="0"/>
              </w:rPr>
              <w:t>起訖城市</w:t>
            </w:r>
          </w:p>
        </w:tc>
        <w:tc>
          <w:tcPr>
            <w:tcW w:w="1905" w:type="dxa"/>
            <w:shd w:val="clear" w:color="auto" w:fill="auto"/>
          </w:tcPr>
          <w:p w:rsidR="009C6BE5" w:rsidRPr="004F7450" w:rsidRDefault="009C6BE5" w:rsidP="00D30062">
            <w:pPr>
              <w:widowControl/>
              <w:snapToGrid w:val="0"/>
              <w:ind w:leftChars="-118" w:left="-283"/>
              <w:jc w:val="center"/>
              <w:rPr>
                <w:rFonts w:ascii="華康標黑體" w:eastAsia="華康標黑體" w:hAnsi="標楷體"/>
                <w:color w:val="000000"/>
                <w:kern w:val="0"/>
              </w:rPr>
            </w:pPr>
            <w:r w:rsidRPr="004F7450">
              <w:rPr>
                <w:rFonts w:ascii="華康標黑體" w:eastAsia="華康標黑體" w:hAnsi="標楷體" w:hint="eastAsia"/>
                <w:color w:val="000000"/>
                <w:kern w:val="0"/>
              </w:rPr>
              <w:t>飛行時間</w:t>
            </w:r>
          </w:p>
        </w:tc>
      </w:tr>
      <w:tr w:rsidR="009C6BE5" w:rsidRPr="00F97F9C" w:rsidTr="00C5026B">
        <w:trPr>
          <w:trHeight w:val="13"/>
          <w:tblCellSpacing w:w="7" w:type="dxa"/>
        </w:trPr>
        <w:tc>
          <w:tcPr>
            <w:tcW w:w="3145" w:type="dxa"/>
            <w:shd w:val="clear" w:color="auto" w:fill="auto"/>
          </w:tcPr>
          <w:p w:rsidR="009C6BE5" w:rsidRPr="00F97F9C" w:rsidRDefault="009C6BE5" w:rsidP="00D30062">
            <w:pPr>
              <w:widowControl/>
              <w:snapToGrid w:val="0"/>
              <w:ind w:leftChars="-118" w:left="-283"/>
              <w:jc w:val="center"/>
              <w:rPr>
                <w:rFonts w:ascii="華康標黑體" w:eastAsia="華康標黑體" w:hAnsi="標楷體"/>
                <w:color w:val="000000"/>
                <w:kern w:val="0"/>
              </w:rPr>
            </w:pPr>
            <w:r>
              <w:rPr>
                <w:rFonts w:ascii="華康標黑體" w:eastAsia="華康標黑體" w:hAnsi="標楷體" w:hint="eastAsia"/>
                <w:color w:val="000000"/>
                <w:kern w:val="0"/>
              </w:rPr>
              <w:t>暫定</w:t>
            </w:r>
            <w:r w:rsidRPr="00F97F9C">
              <w:rPr>
                <w:rFonts w:ascii="華康標黑體" w:eastAsia="華康標黑體" w:hAnsi="標楷體" w:hint="eastAsia"/>
                <w:color w:val="000000"/>
                <w:kern w:val="0"/>
              </w:rPr>
              <w:t>去程航班</w:t>
            </w:r>
          </w:p>
        </w:tc>
        <w:tc>
          <w:tcPr>
            <w:tcW w:w="1546" w:type="dxa"/>
            <w:shd w:val="clear" w:color="auto" w:fill="auto"/>
          </w:tcPr>
          <w:p w:rsidR="009C6BE5" w:rsidRPr="00F97F9C" w:rsidRDefault="0081499E" w:rsidP="00D30062">
            <w:pPr>
              <w:widowControl/>
              <w:snapToGrid w:val="0"/>
              <w:ind w:leftChars="-118" w:left="-283"/>
              <w:jc w:val="center"/>
              <w:rPr>
                <w:rFonts w:ascii="華康標黑體" w:eastAsia="華康標黑體" w:hAnsi="標楷體"/>
                <w:color w:val="000000"/>
                <w:kern w:val="0"/>
              </w:rPr>
            </w:pPr>
            <w:r>
              <w:rPr>
                <w:rFonts w:ascii="華康標黑體" w:eastAsia="華康標黑體" w:hAnsi="標楷體" w:hint="eastAsia"/>
                <w:color w:val="000000"/>
                <w:kern w:val="0"/>
              </w:rPr>
              <w:t>長榮</w:t>
            </w:r>
            <w:r w:rsidR="009C6BE5" w:rsidRPr="00F97F9C">
              <w:rPr>
                <w:rFonts w:ascii="華康標黑體" w:eastAsia="華康標黑體" w:hAnsi="標楷體" w:hint="eastAsia"/>
                <w:color w:val="000000"/>
                <w:kern w:val="0"/>
              </w:rPr>
              <w:t>航空</w:t>
            </w:r>
          </w:p>
        </w:tc>
        <w:tc>
          <w:tcPr>
            <w:tcW w:w="1426" w:type="dxa"/>
            <w:shd w:val="clear" w:color="auto" w:fill="auto"/>
          </w:tcPr>
          <w:p w:rsidR="009C6BE5" w:rsidRPr="00F97F9C" w:rsidRDefault="0081499E" w:rsidP="00D30062">
            <w:pPr>
              <w:widowControl/>
              <w:snapToGrid w:val="0"/>
              <w:ind w:leftChars="-118" w:left="-283"/>
              <w:jc w:val="center"/>
              <w:rPr>
                <w:rFonts w:ascii="華康標黑體" w:eastAsia="華康標黑體" w:hAnsi="標楷體"/>
                <w:color w:val="000000"/>
                <w:kern w:val="0"/>
              </w:rPr>
            </w:pPr>
            <w:r>
              <w:rPr>
                <w:rFonts w:ascii="華康標黑體" w:eastAsia="華康標黑體" w:hAnsi="標楷體" w:hint="eastAsia"/>
                <w:color w:val="000000"/>
                <w:kern w:val="0"/>
              </w:rPr>
              <w:t>BR116</w:t>
            </w:r>
          </w:p>
        </w:tc>
        <w:tc>
          <w:tcPr>
            <w:tcW w:w="2600" w:type="dxa"/>
            <w:shd w:val="clear" w:color="auto" w:fill="auto"/>
          </w:tcPr>
          <w:p w:rsidR="009C6BE5" w:rsidRPr="00F97F9C" w:rsidRDefault="009C6BE5" w:rsidP="00D30062">
            <w:pPr>
              <w:widowControl/>
              <w:snapToGrid w:val="0"/>
              <w:ind w:leftChars="-118" w:left="-283"/>
              <w:jc w:val="center"/>
              <w:rPr>
                <w:rFonts w:ascii="華康標黑體" w:eastAsia="華康標黑體" w:hAnsi="標楷體"/>
                <w:color w:val="000000"/>
                <w:kern w:val="0"/>
              </w:rPr>
            </w:pPr>
            <w:r w:rsidRPr="00967123">
              <w:rPr>
                <w:rFonts w:ascii="華康標黑體" w:eastAsia="華康標黑體" w:hAnsi="標楷體"/>
                <w:color w:val="000000"/>
                <w:kern w:val="0"/>
              </w:rPr>
              <w:t>台北/</w:t>
            </w:r>
            <w:r>
              <w:rPr>
                <w:rFonts w:ascii="華康標黑體" w:eastAsia="華康標黑體" w:hAnsi="標楷體" w:hint="eastAsia"/>
                <w:color w:val="000000"/>
                <w:kern w:val="0"/>
              </w:rPr>
              <w:t>千歲</w:t>
            </w:r>
            <w:r>
              <w:rPr>
                <w:rFonts w:ascii="華康標黑體" w:eastAsia="華康標黑體" w:hAnsi="標楷體"/>
                <w:color w:val="000000"/>
                <w:kern w:val="0"/>
              </w:rPr>
              <w:t>(TPE-</w:t>
            </w:r>
            <w:r>
              <w:rPr>
                <w:rFonts w:ascii="華康標黑體" w:eastAsia="華康標黑體" w:hAnsi="標楷體" w:hint="eastAsia"/>
                <w:color w:val="000000"/>
                <w:kern w:val="0"/>
              </w:rPr>
              <w:t>CTS</w:t>
            </w:r>
            <w:r w:rsidRPr="00967123">
              <w:rPr>
                <w:rFonts w:ascii="華康標黑體" w:eastAsia="華康標黑體" w:hAnsi="標楷體"/>
                <w:color w:val="000000"/>
                <w:kern w:val="0"/>
              </w:rPr>
              <w:t>)</w:t>
            </w:r>
          </w:p>
        </w:tc>
        <w:tc>
          <w:tcPr>
            <w:tcW w:w="1905" w:type="dxa"/>
            <w:shd w:val="clear" w:color="auto" w:fill="auto"/>
          </w:tcPr>
          <w:p w:rsidR="009C6BE5" w:rsidRPr="00F97F9C" w:rsidRDefault="009C6BE5" w:rsidP="00D30062">
            <w:pPr>
              <w:widowControl/>
              <w:snapToGrid w:val="0"/>
              <w:ind w:leftChars="-118" w:left="-283"/>
              <w:jc w:val="center"/>
              <w:rPr>
                <w:rFonts w:ascii="華康標黑體" w:eastAsia="華康標黑體" w:hAnsi="標楷體"/>
                <w:color w:val="000000"/>
                <w:kern w:val="0"/>
              </w:rPr>
            </w:pPr>
            <w:r>
              <w:rPr>
                <w:rFonts w:ascii="華康標黑體" w:eastAsia="華康標黑體" w:hAnsi="標楷體"/>
                <w:color w:val="000000"/>
                <w:kern w:val="0"/>
              </w:rPr>
              <w:t>0</w:t>
            </w:r>
            <w:r w:rsidR="0081499E">
              <w:rPr>
                <w:rFonts w:ascii="華康標黑體" w:eastAsia="華康標黑體" w:hAnsi="標楷體" w:hint="eastAsia"/>
                <w:color w:val="000000"/>
                <w:kern w:val="0"/>
              </w:rPr>
              <w:t>9</w:t>
            </w:r>
            <w:r>
              <w:rPr>
                <w:rFonts w:ascii="華康標黑體" w:eastAsia="華康標黑體" w:hAnsi="標楷體"/>
                <w:color w:val="000000"/>
                <w:kern w:val="0"/>
              </w:rPr>
              <w:t>:</w:t>
            </w:r>
            <w:r w:rsidR="0081499E">
              <w:rPr>
                <w:rFonts w:ascii="華康標黑體" w:eastAsia="華康標黑體" w:hAnsi="標楷體" w:hint="eastAsia"/>
                <w:color w:val="000000"/>
                <w:kern w:val="0"/>
              </w:rPr>
              <w:t>3</w:t>
            </w:r>
            <w:r>
              <w:rPr>
                <w:rFonts w:ascii="華康標黑體" w:eastAsia="華康標黑體" w:hAnsi="標楷體" w:hint="eastAsia"/>
                <w:color w:val="000000"/>
                <w:kern w:val="0"/>
              </w:rPr>
              <w:t>0</w:t>
            </w:r>
            <w:r>
              <w:rPr>
                <w:rFonts w:ascii="華康標黑體" w:eastAsia="華康標黑體" w:hAnsi="標楷體"/>
                <w:color w:val="000000"/>
                <w:kern w:val="0"/>
              </w:rPr>
              <w:t>~1</w:t>
            </w:r>
            <w:r w:rsidR="0081499E">
              <w:rPr>
                <w:rFonts w:ascii="華康標黑體" w:eastAsia="華康標黑體" w:hAnsi="標楷體" w:hint="eastAsia"/>
                <w:color w:val="000000"/>
                <w:kern w:val="0"/>
              </w:rPr>
              <w:t>4</w:t>
            </w:r>
            <w:r w:rsidRPr="00967123">
              <w:rPr>
                <w:rFonts w:ascii="華康標黑體" w:eastAsia="華康標黑體" w:hAnsi="標楷體"/>
                <w:color w:val="000000"/>
                <w:kern w:val="0"/>
              </w:rPr>
              <w:t>:</w:t>
            </w:r>
            <w:r w:rsidR="0081499E">
              <w:rPr>
                <w:rFonts w:ascii="華康標黑體" w:eastAsia="華康標黑體" w:hAnsi="標楷體" w:hint="eastAsia"/>
                <w:color w:val="000000"/>
                <w:kern w:val="0"/>
              </w:rPr>
              <w:t>05</w:t>
            </w:r>
          </w:p>
        </w:tc>
      </w:tr>
      <w:tr w:rsidR="009C6BE5" w:rsidRPr="00F97F9C" w:rsidTr="00C5026B">
        <w:trPr>
          <w:trHeight w:val="13"/>
          <w:tblCellSpacing w:w="7" w:type="dxa"/>
        </w:trPr>
        <w:tc>
          <w:tcPr>
            <w:tcW w:w="3145" w:type="dxa"/>
            <w:shd w:val="clear" w:color="auto" w:fill="auto"/>
          </w:tcPr>
          <w:p w:rsidR="009C6BE5" w:rsidRPr="00F97F9C" w:rsidRDefault="009C6BE5" w:rsidP="00D30062">
            <w:pPr>
              <w:widowControl/>
              <w:snapToGrid w:val="0"/>
              <w:ind w:leftChars="-118" w:left="-283"/>
              <w:jc w:val="center"/>
              <w:rPr>
                <w:rFonts w:ascii="華康標黑體" w:eastAsia="華康標黑體" w:hAnsi="標楷體"/>
                <w:color w:val="000000"/>
                <w:kern w:val="0"/>
              </w:rPr>
            </w:pPr>
            <w:r>
              <w:rPr>
                <w:rFonts w:ascii="華康標黑體" w:eastAsia="華康標黑體" w:hAnsi="標楷體" w:hint="eastAsia"/>
                <w:color w:val="000000"/>
                <w:kern w:val="0"/>
              </w:rPr>
              <w:t>暫定</w:t>
            </w:r>
            <w:r w:rsidRPr="00F97F9C">
              <w:rPr>
                <w:rFonts w:ascii="華康標黑體" w:eastAsia="華康標黑體" w:hAnsi="標楷體" w:hint="eastAsia"/>
                <w:color w:val="000000"/>
                <w:kern w:val="0"/>
              </w:rPr>
              <w:t>回程航班</w:t>
            </w:r>
          </w:p>
        </w:tc>
        <w:tc>
          <w:tcPr>
            <w:tcW w:w="1546" w:type="dxa"/>
            <w:shd w:val="clear" w:color="auto" w:fill="auto"/>
          </w:tcPr>
          <w:p w:rsidR="009C6BE5" w:rsidRPr="00F97F9C" w:rsidRDefault="0081499E" w:rsidP="00D30062">
            <w:pPr>
              <w:widowControl/>
              <w:snapToGrid w:val="0"/>
              <w:ind w:leftChars="-118" w:left="-283"/>
              <w:jc w:val="center"/>
              <w:rPr>
                <w:rFonts w:ascii="華康標黑體" w:eastAsia="華康標黑體" w:hAnsi="標楷體"/>
                <w:color w:val="000000"/>
                <w:kern w:val="0"/>
              </w:rPr>
            </w:pPr>
            <w:r>
              <w:rPr>
                <w:rFonts w:ascii="華康標黑體" w:eastAsia="華康標黑體" w:hAnsi="標楷體" w:hint="eastAsia"/>
                <w:color w:val="000000"/>
                <w:kern w:val="0"/>
              </w:rPr>
              <w:t>長榮</w:t>
            </w:r>
            <w:r w:rsidR="009C6BE5" w:rsidRPr="00F97F9C">
              <w:rPr>
                <w:rFonts w:ascii="華康標黑體" w:eastAsia="華康標黑體" w:hAnsi="標楷體" w:hint="eastAsia"/>
                <w:color w:val="000000"/>
                <w:kern w:val="0"/>
              </w:rPr>
              <w:t>航空</w:t>
            </w:r>
          </w:p>
        </w:tc>
        <w:tc>
          <w:tcPr>
            <w:tcW w:w="1426" w:type="dxa"/>
            <w:shd w:val="clear" w:color="auto" w:fill="auto"/>
          </w:tcPr>
          <w:p w:rsidR="009C6BE5" w:rsidRPr="00F97F9C" w:rsidRDefault="0081499E" w:rsidP="00D30062">
            <w:pPr>
              <w:widowControl/>
              <w:snapToGrid w:val="0"/>
              <w:ind w:leftChars="-118" w:left="-283"/>
              <w:jc w:val="center"/>
              <w:rPr>
                <w:rFonts w:ascii="華康標黑體" w:eastAsia="華康標黑體" w:hAnsi="標楷體"/>
                <w:color w:val="000000"/>
                <w:kern w:val="0"/>
              </w:rPr>
            </w:pPr>
            <w:r>
              <w:rPr>
                <w:rFonts w:ascii="華康標黑體" w:eastAsia="華康標黑體" w:hAnsi="標楷體" w:hint="eastAsia"/>
                <w:color w:val="000000"/>
                <w:kern w:val="0"/>
              </w:rPr>
              <w:t>BR115</w:t>
            </w:r>
          </w:p>
        </w:tc>
        <w:tc>
          <w:tcPr>
            <w:tcW w:w="2600" w:type="dxa"/>
            <w:shd w:val="clear" w:color="auto" w:fill="auto"/>
          </w:tcPr>
          <w:p w:rsidR="009C6BE5" w:rsidRPr="00F97F9C" w:rsidRDefault="009C6BE5" w:rsidP="00D30062">
            <w:pPr>
              <w:widowControl/>
              <w:snapToGrid w:val="0"/>
              <w:ind w:leftChars="-118" w:left="-283"/>
              <w:jc w:val="center"/>
              <w:rPr>
                <w:rFonts w:ascii="華康標黑體" w:eastAsia="華康標黑體" w:hAnsi="標楷體"/>
                <w:color w:val="000000"/>
                <w:kern w:val="0"/>
              </w:rPr>
            </w:pPr>
            <w:r>
              <w:rPr>
                <w:rFonts w:ascii="華康標黑體" w:eastAsia="華康標黑體" w:hAnsi="標楷體" w:hint="eastAsia"/>
                <w:color w:val="000000"/>
                <w:kern w:val="0"/>
              </w:rPr>
              <w:t>千歲</w:t>
            </w:r>
            <w:r w:rsidRPr="00967123">
              <w:rPr>
                <w:rFonts w:ascii="華康標黑體" w:eastAsia="華康標黑體" w:hAnsi="標楷體"/>
                <w:color w:val="000000"/>
                <w:kern w:val="0"/>
              </w:rPr>
              <w:t>/台北</w:t>
            </w:r>
            <w:r>
              <w:rPr>
                <w:rFonts w:ascii="華康標黑體" w:eastAsia="華康標黑體" w:hAnsi="標楷體"/>
                <w:color w:val="000000"/>
                <w:kern w:val="0"/>
              </w:rPr>
              <w:t>(</w:t>
            </w:r>
            <w:r>
              <w:rPr>
                <w:rFonts w:ascii="華康標黑體" w:eastAsia="華康標黑體" w:hAnsi="標楷體" w:hint="eastAsia"/>
                <w:color w:val="000000"/>
                <w:kern w:val="0"/>
              </w:rPr>
              <w:t>CTS</w:t>
            </w:r>
            <w:r w:rsidRPr="00967123">
              <w:rPr>
                <w:rFonts w:ascii="華康標黑體" w:eastAsia="華康標黑體" w:hAnsi="標楷體"/>
                <w:color w:val="000000"/>
                <w:kern w:val="0"/>
              </w:rPr>
              <w:t>-TPE)</w:t>
            </w:r>
          </w:p>
        </w:tc>
        <w:tc>
          <w:tcPr>
            <w:tcW w:w="1905" w:type="dxa"/>
            <w:shd w:val="clear" w:color="auto" w:fill="auto"/>
          </w:tcPr>
          <w:p w:rsidR="009C6BE5" w:rsidRPr="00F97F9C" w:rsidRDefault="009C6BE5" w:rsidP="00D30062">
            <w:pPr>
              <w:widowControl/>
              <w:snapToGrid w:val="0"/>
              <w:ind w:leftChars="-118" w:left="-283"/>
              <w:jc w:val="center"/>
              <w:rPr>
                <w:rFonts w:ascii="華康標黑體" w:eastAsia="華康標黑體" w:hAnsi="標楷體"/>
                <w:color w:val="000000"/>
                <w:kern w:val="0"/>
              </w:rPr>
            </w:pPr>
            <w:r w:rsidRPr="00967123">
              <w:rPr>
                <w:rFonts w:ascii="華康標黑體" w:eastAsia="華康標黑體" w:hAnsi="標楷體"/>
                <w:color w:val="000000"/>
                <w:kern w:val="0"/>
              </w:rPr>
              <w:t>1</w:t>
            </w:r>
            <w:r w:rsidR="0081499E">
              <w:rPr>
                <w:rFonts w:ascii="華康標黑體" w:eastAsia="華康標黑體" w:hAnsi="標楷體" w:hint="eastAsia"/>
                <w:color w:val="000000"/>
                <w:kern w:val="0"/>
              </w:rPr>
              <w:t>5:2</w:t>
            </w:r>
            <w:r w:rsidR="009B0B68">
              <w:rPr>
                <w:rFonts w:ascii="華康標黑體" w:eastAsia="華康標黑體" w:hAnsi="標楷體" w:hint="eastAsia"/>
                <w:color w:val="000000"/>
                <w:kern w:val="0"/>
              </w:rPr>
              <w:t>0</w:t>
            </w:r>
            <w:r w:rsidRPr="00967123">
              <w:rPr>
                <w:rFonts w:ascii="華康標黑體" w:eastAsia="華康標黑體" w:hAnsi="標楷體"/>
                <w:color w:val="000000"/>
                <w:kern w:val="0"/>
              </w:rPr>
              <w:t>~</w:t>
            </w:r>
            <w:r>
              <w:rPr>
                <w:rFonts w:ascii="華康標黑體" w:eastAsia="華康標黑體" w:hAnsi="標楷體" w:hint="eastAsia"/>
                <w:color w:val="000000"/>
                <w:kern w:val="0"/>
              </w:rPr>
              <w:t>1</w:t>
            </w:r>
            <w:r w:rsidR="0081499E">
              <w:rPr>
                <w:rFonts w:ascii="華康標黑體" w:eastAsia="華康標黑體" w:hAnsi="標楷體" w:hint="eastAsia"/>
                <w:color w:val="000000"/>
                <w:kern w:val="0"/>
              </w:rPr>
              <w:t>8</w:t>
            </w:r>
            <w:r>
              <w:rPr>
                <w:rFonts w:ascii="華康標黑體" w:eastAsia="華康標黑體" w:hAnsi="標楷體"/>
                <w:color w:val="000000"/>
                <w:kern w:val="0"/>
              </w:rPr>
              <w:t>:</w:t>
            </w:r>
            <w:r w:rsidR="0081499E">
              <w:rPr>
                <w:rFonts w:ascii="華康標黑體" w:eastAsia="華康標黑體" w:hAnsi="標楷體" w:hint="eastAsia"/>
                <w:color w:val="000000"/>
                <w:kern w:val="0"/>
              </w:rPr>
              <w:t>55</w:t>
            </w:r>
          </w:p>
        </w:tc>
      </w:tr>
    </w:tbl>
    <w:p w:rsidR="005A733F" w:rsidRDefault="00341F92" w:rsidP="005A733F">
      <w:pPr>
        <w:pStyle w:val="ac"/>
        <w:numPr>
          <w:ilvl w:val="0"/>
          <w:numId w:val="2"/>
        </w:numPr>
        <w:adjustRightInd w:val="0"/>
        <w:snapToGrid w:val="0"/>
        <w:spacing w:line="400" w:lineRule="atLeast"/>
        <w:ind w:leftChars="0" w:left="0" w:firstLine="0"/>
        <w:rPr>
          <w:rFonts w:ascii="華康標黑體" w:eastAsia="華康標黑體"/>
          <w:b/>
          <w:bCs/>
          <w:sz w:val="28"/>
          <w:szCs w:val="28"/>
        </w:rPr>
      </w:pPr>
      <w:r>
        <w:rPr>
          <w:rFonts w:ascii="華康標黑體" w:eastAsia="華康標黑體" w:hint="eastAsia"/>
          <w:b/>
          <w:bCs/>
          <w:sz w:val="28"/>
          <w:szCs w:val="28"/>
        </w:rPr>
        <w:t xml:space="preserve"> </w:t>
      </w:r>
      <w:r w:rsidR="005A733F" w:rsidRPr="005A733F">
        <w:rPr>
          <w:rFonts w:ascii="華康標黑體" w:eastAsia="華康標黑體" w:hint="eastAsia"/>
          <w:b/>
          <w:bCs/>
          <w:sz w:val="28"/>
          <w:szCs w:val="28"/>
        </w:rPr>
        <w:t>台北</w:t>
      </w:r>
      <w:r w:rsidR="00CA2B11">
        <w:rPr>
          <w:rFonts w:ascii="華康標黑體" w:eastAsia="華康標黑體" w:hint="eastAsia"/>
          <w:b/>
          <w:bCs/>
          <w:sz w:val="28"/>
          <w:szCs w:val="28"/>
        </w:rPr>
        <w:t>→</w:t>
      </w:r>
      <w:r w:rsidR="00CA2B11" w:rsidRPr="005A733F">
        <w:rPr>
          <w:rFonts w:ascii="華康標黑體" w:eastAsia="華康標黑體" w:hint="eastAsia"/>
          <w:b/>
          <w:bCs/>
          <w:sz w:val="28"/>
          <w:szCs w:val="28"/>
        </w:rPr>
        <w:t>千歲機場</w:t>
      </w:r>
      <w:r w:rsidR="005A733F" w:rsidRPr="005A733F">
        <w:rPr>
          <w:rFonts w:ascii="華康標黑體" w:eastAsia="華康標黑體" w:hint="eastAsia"/>
          <w:b/>
          <w:bCs/>
          <w:sz w:val="28"/>
          <w:szCs w:val="28"/>
        </w:rPr>
        <w:t>→</w:t>
      </w:r>
      <w:r w:rsidR="0081499E">
        <w:rPr>
          <w:rFonts w:ascii="華康標黑體" w:eastAsia="華康標黑體" w:hint="eastAsia"/>
          <w:b/>
          <w:bCs/>
          <w:sz w:val="28"/>
          <w:szCs w:val="28"/>
        </w:rPr>
        <w:t>天鵝湖</w:t>
      </w:r>
      <w:r w:rsidR="0081499E" w:rsidRPr="005A733F">
        <w:rPr>
          <w:rFonts w:ascii="華康標黑體" w:eastAsia="華康標黑體" w:hint="eastAsia"/>
          <w:b/>
          <w:bCs/>
          <w:sz w:val="28"/>
          <w:szCs w:val="28"/>
        </w:rPr>
        <w:t>→</w:t>
      </w:r>
      <w:r w:rsidR="00850A88">
        <w:rPr>
          <w:rFonts w:ascii="華康標黑體" w:eastAsia="華康標黑體" w:hint="eastAsia"/>
          <w:b/>
          <w:bCs/>
          <w:sz w:val="28"/>
          <w:szCs w:val="28"/>
        </w:rPr>
        <w:t>洞爺湖散</w:t>
      </w:r>
      <w:r w:rsidR="004869C6">
        <w:rPr>
          <w:rFonts w:ascii="華康標黑體" w:eastAsia="華康標黑體" w:hint="eastAsia"/>
          <w:b/>
          <w:bCs/>
          <w:sz w:val="28"/>
          <w:szCs w:val="28"/>
        </w:rPr>
        <w:t>策</w:t>
      </w:r>
      <w:r w:rsidR="005A733F">
        <w:rPr>
          <w:rFonts w:ascii="華康標黑體" w:eastAsia="華康標黑體" w:hint="eastAsia"/>
          <w:b/>
          <w:bCs/>
          <w:sz w:val="28"/>
          <w:szCs w:val="28"/>
        </w:rPr>
        <w:t>→飯店</w:t>
      </w:r>
    </w:p>
    <w:p w:rsidR="00C5026B" w:rsidRPr="00C5026B" w:rsidRDefault="00C5026B" w:rsidP="00C5026B">
      <w:pPr>
        <w:adjustRightInd w:val="0"/>
        <w:snapToGrid w:val="0"/>
        <w:spacing w:line="340" w:lineRule="exact"/>
        <w:rPr>
          <w:rStyle w:val="af3"/>
          <w:rFonts w:ascii="華康細圓體" w:eastAsia="華康細圓體"/>
          <w:b w:val="0"/>
          <w:bCs w:val="0"/>
          <w:color w:val="FF0000"/>
          <w:sz w:val="22"/>
          <w:szCs w:val="22"/>
        </w:rPr>
      </w:pPr>
      <w:r w:rsidRPr="00C5026B">
        <w:rPr>
          <w:rFonts w:ascii="細明體" w:eastAsia="細明體" w:hAnsi="細明體"/>
          <w:sz w:val="22"/>
          <w:szCs w:val="22"/>
        </w:rPr>
        <w:t>今日集合於桃園機場，搭乘</w:t>
      </w:r>
      <w:r w:rsidRPr="00C5026B">
        <w:rPr>
          <w:rFonts w:ascii="細明體" w:eastAsia="細明體" w:hAnsi="細明體" w:hint="eastAsia"/>
          <w:sz w:val="22"/>
          <w:szCs w:val="22"/>
        </w:rPr>
        <w:t>長榮</w:t>
      </w:r>
      <w:r w:rsidRPr="00C5026B">
        <w:rPr>
          <w:rFonts w:ascii="細明體" w:eastAsia="細明體" w:hAnsi="細明體"/>
          <w:sz w:val="22"/>
          <w:szCs w:val="22"/>
        </w:rPr>
        <w:t>航空</w:t>
      </w:r>
      <w:r w:rsidRPr="00C5026B">
        <w:rPr>
          <w:rFonts w:ascii="細明體" w:eastAsia="細明體" w:hAnsi="細明體" w:hint="eastAsia"/>
          <w:sz w:val="22"/>
          <w:szCs w:val="22"/>
        </w:rPr>
        <w:t>班機</w:t>
      </w:r>
      <w:r w:rsidRPr="00C5026B">
        <w:rPr>
          <w:rFonts w:ascii="細明體" w:eastAsia="細明體" w:hAnsi="細明體"/>
          <w:sz w:val="22"/>
          <w:szCs w:val="22"/>
        </w:rPr>
        <w:t>前往</w:t>
      </w:r>
      <w:r w:rsidRPr="00C5026B">
        <w:rPr>
          <w:rFonts w:ascii="細明體" w:eastAsia="細明體" w:hAnsi="細明體" w:hint="eastAsia"/>
          <w:sz w:val="22"/>
          <w:szCs w:val="22"/>
        </w:rPr>
        <w:t>北海道</w:t>
      </w:r>
      <w:r w:rsidRPr="00C5026B">
        <w:rPr>
          <w:rFonts w:ascii="細明體" w:eastAsia="細明體" w:hAnsi="細明體"/>
          <w:sz w:val="22"/>
          <w:szCs w:val="22"/>
        </w:rPr>
        <w:t>－</w:t>
      </w:r>
      <w:r w:rsidRPr="00C5026B">
        <w:rPr>
          <w:rFonts w:ascii="細明體" w:eastAsia="細明體" w:hAnsi="細明體" w:hint="eastAsia"/>
          <w:b/>
          <w:color w:val="0000FF"/>
          <w:sz w:val="22"/>
          <w:szCs w:val="22"/>
        </w:rPr>
        <w:t>【千歲】</w:t>
      </w:r>
    </w:p>
    <w:p w:rsidR="00E52766" w:rsidRDefault="0081499E" w:rsidP="00E52766">
      <w:pPr>
        <w:snapToGrid w:val="0"/>
        <w:rPr>
          <w:rFonts w:ascii="細明體" w:eastAsia="細明體" w:hAnsi="細明體"/>
          <w:bCs/>
          <w:sz w:val="22"/>
          <w:szCs w:val="22"/>
        </w:rPr>
      </w:pPr>
      <w:r w:rsidRPr="00C1566D">
        <w:rPr>
          <w:rStyle w:val="af3"/>
          <w:rFonts w:ascii="細明體" w:eastAsia="細明體" w:hAnsi="細明體" w:hint="eastAsia"/>
          <w:color w:val="0000FF"/>
          <w:sz w:val="22"/>
        </w:rPr>
        <w:t>【天鵝湖】</w:t>
      </w:r>
      <w:r w:rsidRPr="00523965">
        <w:rPr>
          <w:rStyle w:val="af3"/>
          <w:rFonts w:ascii="細明體" w:eastAsia="細明體" w:hAnsi="細明體" w:hint="eastAsia"/>
          <w:b w:val="0"/>
          <w:sz w:val="22"/>
        </w:rPr>
        <w:t>位於新千歲機場的南邊，作為白額雁與天鵝的棲息地，是日本第四個登錄濕地公約的地方。約有250種鳥類會在南遷時經過。</w:t>
      </w:r>
    </w:p>
    <w:p w:rsidR="005A733F" w:rsidRDefault="00867C71" w:rsidP="00125992">
      <w:pPr>
        <w:adjustRightInd w:val="0"/>
        <w:snapToGrid w:val="0"/>
        <w:spacing w:line="320" w:lineRule="exact"/>
        <w:rPr>
          <w:rFonts w:ascii="細明體" w:eastAsia="細明體" w:hAnsi="細明體"/>
          <w:sz w:val="22"/>
        </w:rPr>
      </w:pPr>
      <w:r w:rsidRPr="0019760D">
        <w:rPr>
          <w:rFonts w:ascii="細明體" w:eastAsia="細明體" w:hAnsi="細明體"/>
          <w:b/>
          <w:color w:val="0000FF"/>
          <w:spacing w:val="20"/>
          <w:sz w:val="22"/>
        </w:rPr>
        <w:t>【洞爺湖散策】</w:t>
      </w:r>
      <w:r w:rsidRPr="0019760D">
        <w:rPr>
          <w:rFonts w:ascii="細明體" w:eastAsia="細明體" w:hAnsi="細明體"/>
          <w:sz w:val="22"/>
        </w:rPr>
        <w:t>湖中有中島、觀音島、弁天島、饅頭島等四個小島，為野鳥及蝦夷鹿棲息所。</w:t>
      </w:r>
    </w:p>
    <w:p w:rsidR="0081499E" w:rsidRPr="0081499E" w:rsidRDefault="0081499E" w:rsidP="0081499E">
      <w:pPr>
        <w:adjustRightInd w:val="0"/>
        <w:snapToGrid w:val="0"/>
        <w:spacing w:line="360" w:lineRule="exact"/>
        <w:rPr>
          <w:b/>
          <w:bCs/>
          <w:color w:val="0000FF"/>
          <w:sz w:val="22"/>
          <w:szCs w:val="22"/>
        </w:rPr>
      </w:pPr>
      <w:r w:rsidRPr="00FE7062">
        <w:rPr>
          <w:rFonts w:ascii="華康細圓體" w:eastAsia="華康細圓體" w:hint="eastAsia"/>
          <w:b/>
          <w:color w:val="FF0000"/>
          <w:sz w:val="22"/>
          <w:szCs w:val="22"/>
        </w:rPr>
        <w:t>※</w:t>
      </w:r>
      <w:r>
        <w:rPr>
          <w:rFonts w:hint="eastAsia"/>
          <w:b/>
          <w:color w:val="FF0000"/>
          <w:sz w:val="22"/>
          <w:szCs w:val="22"/>
        </w:rPr>
        <w:t>備註：若無法入住洞爺湖而改住登別時，則洞爺湖散策改為登別溫泉街散策。</w:t>
      </w:r>
    </w:p>
    <w:tbl>
      <w:tblPr>
        <w:tblpPr w:leftFromText="180" w:rightFromText="180" w:vertAnchor="text" w:horzAnchor="margin" w:tblpX="132" w:tblpY="18"/>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1"/>
        <w:gridCol w:w="2977"/>
        <w:gridCol w:w="5684"/>
      </w:tblGrid>
      <w:tr w:rsidR="009C6BE5" w:rsidRPr="004036FE" w:rsidTr="00EE2DCF">
        <w:trPr>
          <w:trHeight w:val="360"/>
        </w:trPr>
        <w:tc>
          <w:tcPr>
            <w:tcW w:w="1871" w:type="dxa"/>
            <w:vAlign w:val="center"/>
          </w:tcPr>
          <w:p w:rsidR="009C6BE5" w:rsidRPr="004036FE" w:rsidRDefault="009C6BE5" w:rsidP="00A37314">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lastRenderedPageBreak/>
              <w:t>早餐</w:t>
            </w:r>
            <w:r w:rsidR="00125992">
              <w:rPr>
                <w:rFonts w:ascii="細明體" w:eastAsia="細明體" w:hAnsi="細明體" w:cs="細明體" w:hint="eastAsia"/>
                <w:szCs w:val="26"/>
              </w:rPr>
              <w:t>:X</w:t>
            </w:r>
          </w:p>
        </w:tc>
        <w:tc>
          <w:tcPr>
            <w:tcW w:w="2977" w:type="dxa"/>
            <w:vAlign w:val="center"/>
          </w:tcPr>
          <w:p w:rsidR="009C6BE5" w:rsidRPr="004036FE" w:rsidRDefault="009C6BE5" w:rsidP="00125992">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午餐：</w:t>
            </w:r>
            <w:r w:rsidR="00125992">
              <w:rPr>
                <w:rFonts w:ascii="細明體" w:eastAsia="細明體" w:hAnsi="細明體" w:cs="細明體" w:hint="eastAsia"/>
                <w:szCs w:val="26"/>
              </w:rPr>
              <w:t>機上美食</w:t>
            </w:r>
          </w:p>
        </w:tc>
        <w:tc>
          <w:tcPr>
            <w:tcW w:w="5684" w:type="dxa"/>
            <w:vAlign w:val="center"/>
          </w:tcPr>
          <w:p w:rsidR="009C6BE5" w:rsidRPr="004036FE" w:rsidRDefault="00306B77" w:rsidP="00125992">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晚餐：</w:t>
            </w:r>
            <w:r w:rsidRPr="004036FE">
              <w:rPr>
                <w:rFonts w:ascii="細明體" w:eastAsia="細明體" w:hAnsi="細明體" w:cs="細明體"/>
                <w:szCs w:val="26"/>
              </w:rPr>
              <w:t xml:space="preserve"> </w:t>
            </w:r>
            <w:r>
              <w:rPr>
                <w:rFonts w:ascii="細明體" w:eastAsia="細明體" w:hAnsi="細明體" w:cs="細明體" w:hint="eastAsia"/>
                <w:szCs w:val="26"/>
              </w:rPr>
              <w:t>飯店內海鮮百匯自助餐 或 日式風味套餐</w:t>
            </w:r>
          </w:p>
        </w:tc>
      </w:tr>
      <w:tr w:rsidR="009C6BE5" w:rsidRPr="004036FE" w:rsidTr="00A37314">
        <w:trPr>
          <w:trHeight w:val="360"/>
        </w:trPr>
        <w:tc>
          <w:tcPr>
            <w:tcW w:w="10532" w:type="dxa"/>
            <w:gridSpan w:val="3"/>
            <w:vAlign w:val="center"/>
          </w:tcPr>
          <w:p w:rsidR="0081499E" w:rsidRDefault="00900AA2" w:rsidP="0081499E">
            <w:pPr>
              <w:snapToGrid w:val="0"/>
              <w:jc w:val="center"/>
              <w:rPr>
                <w:rFonts w:ascii="細明體" w:eastAsia="細明體" w:hAnsi="細明體" w:cs="細明體"/>
                <w:sz w:val="22"/>
              </w:rPr>
            </w:pPr>
            <w:r w:rsidRPr="004036FE">
              <w:rPr>
                <w:rFonts w:ascii="細明體" w:eastAsia="細明體" w:hAnsi="細明體" w:cs="細明體" w:hint="eastAsia"/>
                <w:szCs w:val="26"/>
              </w:rPr>
              <w:t>宿:</w:t>
            </w:r>
            <w:r w:rsidR="000910B8">
              <w:rPr>
                <w:rFonts w:ascii="Arial" w:eastAsia="細明體" w:hAnsi="Arial" w:cs="Arial" w:hint="eastAsia"/>
                <w:szCs w:val="26"/>
              </w:rPr>
              <w:t xml:space="preserve"> </w:t>
            </w:r>
            <w:r w:rsidR="0081499E" w:rsidRPr="00360132">
              <w:rPr>
                <w:rFonts w:ascii="細明體" w:eastAsia="細明體" w:hAnsi="細明體" w:cs="細明體" w:hint="eastAsia"/>
                <w:sz w:val="22"/>
              </w:rPr>
              <w:t>洞爺湖SUN PALACE溫泉飯店</w:t>
            </w:r>
            <w:r w:rsidR="0081499E">
              <w:rPr>
                <w:rFonts w:ascii="細明體" w:eastAsia="細明體" w:hAnsi="細明體" w:cs="細明體" w:hint="eastAsia"/>
                <w:sz w:val="22"/>
              </w:rPr>
              <w:t xml:space="preserve"> 或</w:t>
            </w:r>
            <w:r w:rsidR="0081499E" w:rsidRPr="00360132">
              <w:rPr>
                <w:rFonts w:ascii="細明體" w:eastAsia="細明體" w:hAnsi="細明體" w:cs="細明體" w:hint="eastAsia"/>
                <w:sz w:val="22"/>
              </w:rPr>
              <w:t xml:space="preserve"> 洞爺湖觀光溫泉飯店 或 湖畔亭飯店</w:t>
            </w:r>
            <w:r w:rsidR="0081499E">
              <w:rPr>
                <w:rFonts w:ascii="細明體" w:eastAsia="細明體" w:hAnsi="細明體" w:cs="細明體" w:hint="eastAsia"/>
                <w:sz w:val="22"/>
              </w:rPr>
              <w:t xml:space="preserve"> 或 </w:t>
            </w:r>
            <w:r w:rsidR="0081499E" w:rsidRPr="00360132">
              <w:rPr>
                <w:rFonts w:ascii="細明體" w:eastAsia="細明體" w:hAnsi="細明體" w:cs="細明體" w:hint="eastAsia"/>
                <w:sz w:val="22"/>
              </w:rPr>
              <w:t xml:space="preserve">登別石水亭溫泉飯店 或 </w:t>
            </w:r>
          </w:p>
          <w:p w:rsidR="0081499E" w:rsidRDefault="0081499E" w:rsidP="0081499E">
            <w:pPr>
              <w:snapToGrid w:val="0"/>
              <w:jc w:val="center"/>
              <w:rPr>
                <w:rFonts w:ascii="細明體" w:eastAsia="細明體" w:hAnsi="細明體" w:cs="細明體"/>
                <w:sz w:val="22"/>
              </w:rPr>
            </w:pPr>
            <w:r w:rsidRPr="00360132">
              <w:rPr>
                <w:rFonts w:ascii="細明體" w:eastAsia="細明體" w:hAnsi="細明體" w:cs="細明體" w:hint="eastAsia"/>
                <w:sz w:val="22"/>
              </w:rPr>
              <w:t>北湯澤第二名水亭溫泉飯店 或 登別萬事閣溫泉飯店 或</w:t>
            </w:r>
            <w:r>
              <w:rPr>
                <w:rFonts w:ascii="細明體" w:eastAsia="細明體" w:hAnsi="細明體" w:cs="細明體" w:hint="eastAsia"/>
                <w:sz w:val="22"/>
              </w:rPr>
              <w:t xml:space="preserve"> 留壽都渡假村 或 </w:t>
            </w:r>
            <w:r w:rsidRPr="00655D25">
              <w:rPr>
                <w:rFonts w:ascii="細明體" w:eastAsia="細明體" w:hAnsi="細明體" w:cs="細明體" w:hint="eastAsia"/>
                <w:sz w:val="22"/>
              </w:rPr>
              <w:t>二世谷飯店</w:t>
            </w:r>
            <w:r>
              <w:rPr>
                <w:rFonts w:ascii="細明體" w:eastAsia="細明體" w:hAnsi="細明體" w:cs="細明體" w:hint="eastAsia"/>
                <w:sz w:val="22"/>
              </w:rPr>
              <w:t xml:space="preserve"> </w:t>
            </w:r>
          </w:p>
          <w:p w:rsidR="005A733F" w:rsidRPr="000910B8" w:rsidRDefault="0081499E" w:rsidP="0081499E">
            <w:pPr>
              <w:snapToGrid w:val="0"/>
              <w:ind w:leftChars="-118" w:left="-283" w:firstLineChars="109" w:firstLine="240"/>
              <w:jc w:val="center"/>
              <w:rPr>
                <w:rFonts w:ascii="細明體" w:eastAsia="細明體" w:hAnsi="細明體" w:cs="細明體"/>
                <w:szCs w:val="26"/>
              </w:rPr>
            </w:pPr>
            <w:r>
              <w:rPr>
                <w:rFonts w:ascii="細明體" w:eastAsia="細明體" w:hAnsi="細明體" w:cs="細明體" w:hint="eastAsia"/>
                <w:sz w:val="22"/>
              </w:rPr>
              <w:t xml:space="preserve">或 </w:t>
            </w:r>
            <w:r w:rsidRPr="00360132">
              <w:rPr>
                <w:rFonts w:ascii="細明體" w:eastAsia="細明體" w:hAnsi="細明體" w:cs="細明體" w:hint="eastAsia"/>
                <w:sz w:val="22"/>
              </w:rPr>
              <w:t>ROUTE INN東室蘭飯店 或同級</w:t>
            </w:r>
          </w:p>
        </w:tc>
      </w:tr>
    </w:tbl>
    <w:p w:rsidR="00BC057D" w:rsidRPr="00341F92" w:rsidRDefault="00341F92" w:rsidP="00341F92">
      <w:pPr>
        <w:spacing w:line="400" w:lineRule="exact"/>
        <w:rPr>
          <w:rFonts w:ascii="華康標黑體" w:eastAsia="華康標黑體"/>
          <w:b/>
          <w:sz w:val="28"/>
          <w:szCs w:val="28"/>
        </w:rPr>
      </w:pPr>
      <w:r w:rsidRPr="00341F92">
        <w:rPr>
          <w:rFonts w:ascii="華康標黑體" w:eastAsia="華康標黑體" w:hint="eastAsia"/>
          <w:b/>
          <w:sz w:val="28"/>
          <w:szCs w:val="28"/>
        </w:rPr>
        <w:t>第二天</w:t>
      </w:r>
      <w:r>
        <w:rPr>
          <w:rFonts w:hint="eastAsia"/>
        </w:rPr>
        <w:t xml:space="preserve"> </w:t>
      </w:r>
      <w:r w:rsidR="00EE2DCF">
        <w:rPr>
          <w:rFonts w:hint="eastAsia"/>
        </w:rPr>
        <w:t xml:space="preserve">   </w:t>
      </w:r>
      <w:r w:rsidR="009305F7" w:rsidRPr="00341F92">
        <w:rPr>
          <w:rFonts w:ascii="華康標黑體" w:eastAsia="華康標黑體" w:hint="eastAsia"/>
          <w:b/>
          <w:sz w:val="28"/>
          <w:szCs w:val="28"/>
        </w:rPr>
        <w:t>飯店</w:t>
      </w:r>
      <w:r w:rsidR="00EF6ACF" w:rsidRPr="00341F92">
        <w:rPr>
          <w:rFonts w:ascii="華康標黑體" w:eastAsia="華康標黑體" w:hint="eastAsia"/>
          <w:b/>
          <w:sz w:val="28"/>
          <w:szCs w:val="28"/>
        </w:rPr>
        <w:t>→</w:t>
      </w:r>
      <w:r w:rsidR="00EF6ACF" w:rsidRPr="00341F92">
        <w:rPr>
          <w:rFonts w:ascii="華康標黑體" w:eastAsia="華康標黑體"/>
          <w:b/>
          <w:bCs/>
          <w:sz w:val="28"/>
          <w:szCs w:val="28"/>
        </w:rPr>
        <w:t>登別尼克斯海洋公園~欣賞可愛的國王企鵝大遊行</w:t>
      </w:r>
      <w:r w:rsidR="00EF6ACF" w:rsidRPr="00341F92">
        <w:rPr>
          <w:rFonts w:ascii="華康標黑體" w:eastAsia="華康標黑體" w:hint="eastAsia"/>
          <w:b/>
          <w:sz w:val="28"/>
          <w:szCs w:val="28"/>
        </w:rPr>
        <w:t>→登別地獄谷</w:t>
      </w:r>
      <w:r w:rsidR="00347C08" w:rsidRPr="00D20B8A">
        <w:rPr>
          <w:rFonts w:ascii="華康標黑體" w:eastAsia="華康標黑體" w:hint="eastAsia"/>
          <w:b/>
          <w:sz w:val="28"/>
          <w:szCs w:val="28"/>
        </w:rPr>
        <w:t>→</w:t>
      </w:r>
      <w:r w:rsidR="00347C08">
        <w:rPr>
          <w:rFonts w:ascii="華康標黑體" w:eastAsia="華康標黑體" w:hint="eastAsia"/>
          <w:b/>
          <w:sz w:val="28"/>
          <w:szCs w:val="28"/>
        </w:rPr>
        <w:t>昭和新山</w:t>
      </w:r>
      <w:r w:rsidR="00EF6ACF">
        <w:rPr>
          <w:rFonts w:ascii="華康標黑體" w:eastAsia="華康標黑體" w:hint="eastAsia"/>
          <w:b/>
          <w:sz w:val="28"/>
          <w:szCs w:val="28"/>
        </w:rPr>
        <w:t>→</w:t>
      </w:r>
      <w:r w:rsidR="009B39B8" w:rsidRPr="00341F92">
        <w:rPr>
          <w:rFonts w:ascii="華康標黑體" w:eastAsia="華康標黑體" w:hint="eastAsia"/>
          <w:b/>
          <w:sz w:val="28"/>
          <w:szCs w:val="28"/>
        </w:rPr>
        <w:t>大小沼國定公園→金森倉庫群→</w:t>
      </w:r>
      <w:r w:rsidR="00BC04E7" w:rsidRPr="007A42CD">
        <w:rPr>
          <w:rFonts w:ascii="華康標黑體" w:eastAsia="華康標黑體" w:hAnsi="細明體" w:hint="eastAsia"/>
          <w:b/>
          <w:bCs/>
          <w:color w:val="000000"/>
          <w:sz w:val="28"/>
          <w:szCs w:val="28"/>
        </w:rPr>
        <w:t>函館山百萬夜景～</w:t>
      </w:r>
      <w:r w:rsidR="00BC04E7">
        <w:rPr>
          <w:rFonts w:ascii="華康標黑體" w:eastAsia="華康標黑體" w:hAnsi="細明體" w:hint="eastAsia"/>
          <w:b/>
          <w:bCs/>
          <w:color w:val="000000"/>
          <w:sz w:val="28"/>
          <w:szCs w:val="28"/>
        </w:rPr>
        <w:t>單趟</w:t>
      </w:r>
      <w:r w:rsidR="00BC04E7" w:rsidRPr="007A42CD">
        <w:rPr>
          <w:rFonts w:ascii="華康標黑體" w:eastAsia="華康標黑體" w:hAnsi="細明體" w:hint="eastAsia"/>
          <w:b/>
          <w:bCs/>
          <w:color w:val="000000"/>
          <w:sz w:val="28"/>
          <w:szCs w:val="28"/>
        </w:rPr>
        <w:t>纜車</w:t>
      </w:r>
      <w:r w:rsidR="009B39B8" w:rsidRPr="00341F92">
        <w:rPr>
          <w:rFonts w:ascii="華康標黑體" w:eastAsia="華康標黑體" w:hint="eastAsia"/>
          <w:b/>
          <w:sz w:val="28"/>
          <w:szCs w:val="28"/>
        </w:rPr>
        <w:t>→飯店</w:t>
      </w:r>
    </w:p>
    <w:p w:rsidR="001811BB" w:rsidRDefault="001811BB" w:rsidP="001811BB">
      <w:pPr>
        <w:adjustRightInd w:val="0"/>
        <w:snapToGrid w:val="0"/>
        <w:spacing w:line="320" w:lineRule="exact"/>
        <w:rPr>
          <w:rFonts w:ascii="細明體" w:eastAsia="細明體" w:hAnsi="細明體"/>
          <w:sz w:val="22"/>
        </w:rPr>
      </w:pPr>
      <w:r w:rsidRPr="0019760D">
        <w:rPr>
          <w:rFonts w:hint="eastAsia"/>
          <w:b/>
          <w:color w:val="0000FF"/>
          <w:sz w:val="22"/>
        </w:rPr>
        <w:t>【</w:t>
      </w:r>
      <w:r w:rsidRPr="0019760D">
        <w:rPr>
          <w:b/>
          <w:color w:val="0000FF"/>
          <w:sz w:val="22"/>
        </w:rPr>
        <w:t>登別地獄谷</w:t>
      </w:r>
      <w:r w:rsidRPr="0019760D">
        <w:rPr>
          <w:rFonts w:hint="eastAsia"/>
          <w:b/>
          <w:color w:val="0000FF"/>
          <w:sz w:val="22"/>
        </w:rPr>
        <w:t>】</w:t>
      </w:r>
      <w:r w:rsidRPr="00125992">
        <w:rPr>
          <w:rFonts w:ascii="細明體" w:eastAsia="細明體" w:hAnsi="細明體"/>
          <w:sz w:val="22"/>
        </w:rPr>
        <w:t>是日本著名溫泉</w:t>
      </w:r>
      <w:hyperlink r:id="rId19" w:history="1">
        <w:r w:rsidRPr="00125992">
          <w:rPr>
            <w:rFonts w:ascii="細明體" w:eastAsia="細明體" w:hAnsi="細明體"/>
            <w:sz w:val="22"/>
          </w:rPr>
          <w:t>登別溫泉</w:t>
        </w:r>
      </w:hyperlink>
      <w:r w:rsidRPr="00125992">
        <w:rPr>
          <w:rFonts w:ascii="細明體" w:eastAsia="細明體" w:hAnsi="細明體"/>
          <w:sz w:val="22"/>
        </w:rPr>
        <w:t>的水源，由登別溫泉街徒步數分鐘即可抵達。大約1萬年前，日和山火山爆發形成的火口痕跡，即為今日直徑450公尺、面積約11公頃的登別温泉地獄谷。從這裡湧出的溫泉，被輸送至登別當地各温泉旅館。此地四處可見由赤紅色的岩石及黃灰色的岩丘，裂縫噴出的溫泉、蒸氣、以及火山煤氣，硫磺的濃烈氣味瀰漫，「地獄谷」因而得名，包括有昭和地獄、龍巻地獄、鉛地獄、鐵砲地獄等大小15種地獄，被認定為「香風景百選」及「北海道遺産」。</w:t>
      </w:r>
    </w:p>
    <w:p w:rsidR="001811BB" w:rsidRDefault="001811BB" w:rsidP="001811BB">
      <w:pPr>
        <w:adjustRightInd w:val="0"/>
        <w:snapToGrid w:val="0"/>
        <w:spacing w:line="320" w:lineRule="exact"/>
        <w:rPr>
          <w:rFonts w:ascii="細明體" w:eastAsia="細明體" w:hAnsi="細明體"/>
          <w:sz w:val="22"/>
        </w:rPr>
      </w:pPr>
      <w:r w:rsidRPr="0019760D">
        <w:rPr>
          <w:rFonts w:ascii="細明體" w:eastAsia="細明體" w:hAnsi="細明體" w:hint="eastAsia"/>
          <w:b/>
          <w:color w:val="0000FF"/>
          <w:sz w:val="22"/>
        </w:rPr>
        <w:t>【</w:t>
      </w:r>
      <w:r w:rsidRPr="0019760D">
        <w:rPr>
          <w:rFonts w:ascii="細明體" w:eastAsia="細明體" w:hAnsi="細明體"/>
          <w:b/>
          <w:color w:val="0000FF"/>
          <w:sz w:val="22"/>
        </w:rPr>
        <w:t>登別海洋公園尼克斯</w:t>
      </w:r>
      <w:r w:rsidRPr="0019760D">
        <w:rPr>
          <w:rFonts w:ascii="細明體" w:eastAsia="細明體" w:hAnsi="細明體" w:hint="eastAsia"/>
          <w:b/>
          <w:color w:val="0000FF"/>
          <w:sz w:val="22"/>
        </w:rPr>
        <w:t>】</w:t>
      </w:r>
      <w:r>
        <w:rPr>
          <w:rFonts w:ascii="細明體" w:eastAsia="細明體" w:hAnsi="細明體"/>
          <w:sz w:val="22"/>
        </w:rPr>
        <w:t>主要</w:t>
      </w:r>
      <w:r w:rsidRPr="0019760D">
        <w:rPr>
          <w:rFonts w:ascii="細明體" w:eastAsia="細明體" w:hAnsi="細明體"/>
          <w:sz w:val="22"/>
        </w:rPr>
        <w:t>以丹麥的耶斯克城為藍圖興建而成的尼克城，走在水中隧道，魚兒們就在遊客的頭頂上游來游去，就像走在</w:t>
      </w:r>
      <w:r>
        <w:rPr>
          <w:rFonts w:ascii="細明體" w:eastAsia="細明體" w:hAnsi="細明體"/>
          <w:sz w:val="22"/>
        </w:rPr>
        <w:t>海底般光影交錯的水中夢幻園，在此魚兒優雅游來游去的水中迴廊，每</w:t>
      </w:r>
      <w:r w:rsidRPr="0019760D">
        <w:rPr>
          <w:rFonts w:ascii="細明體" w:eastAsia="細明體" w:hAnsi="細明體"/>
          <w:sz w:val="22"/>
        </w:rPr>
        <w:t>處都是多采多姿的海中世界。城的四周都是北歐式的街景，還可以看到可愛的海豚精采的表演、國王企鵝遊行、街頭藝人演出等。</w:t>
      </w:r>
    </w:p>
    <w:p w:rsidR="00E204FB" w:rsidRDefault="00E204FB" w:rsidP="00E204FB">
      <w:pPr>
        <w:adjustRightInd w:val="0"/>
        <w:snapToGrid w:val="0"/>
        <w:spacing w:line="300" w:lineRule="exact"/>
        <w:rPr>
          <w:rFonts w:ascii="新細明體" w:hAnsi="新細明體"/>
          <w:b/>
          <w:sz w:val="22"/>
          <w:szCs w:val="22"/>
        </w:rPr>
      </w:pPr>
      <w:r>
        <w:rPr>
          <w:rFonts w:ascii="細明體" w:eastAsia="細明體" w:hAnsi="細明體" w:hint="eastAsia"/>
          <w:b/>
          <w:color w:val="FF0000"/>
          <w:sz w:val="22"/>
        </w:rPr>
        <w:t>備註：若遇到登別尼克斯海洋公園休館，則此行程改走登別熊牧場。</w:t>
      </w:r>
    </w:p>
    <w:p w:rsidR="00C43B19" w:rsidRPr="00C5026B" w:rsidRDefault="00C43B19" w:rsidP="00C5026B">
      <w:pPr>
        <w:adjustRightInd w:val="0"/>
        <w:snapToGrid w:val="0"/>
        <w:spacing w:line="320" w:lineRule="exact"/>
        <w:rPr>
          <w:rFonts w:ascii="細明體" w:eastAsia="細明體" w:hAnsi="細明體"/>
          <w:sz w:val="22"/>
        </w:rPr>
      </w:pPr>
      <w:bookmarkStart w:id="0" w:name="_GoBack"/>
      <w:bookmarkEnd w:id="0"/>
      <w:r w:rsidRPr="009E0EB3">
        <w:rPr>
          <w:rStyle w:val="af3"/>
          <w:rFonts w:ascii="細明體" w:eastAsia="細明體" w:hAnsi="細明體" w:hint="eastAsia"/>
          <w:color w:val="0000FF"/>
          <w:sz w:val="22"/>
          <w:szCs w:val="22"/>
        </w:rPr>
        <w:t>【昭和新山】</w:t>
      </w:r>
      <w:r w:rsidRPr="00C5026B">
        <w:rPr>
          <w:rFonts w:ascii="細明體" w:eastAsia="細明體" w:hAnsi="細明體" w:hint="eastAsia"/>
          <w:sz w:val="22"/>
        </w:rPr>
        <w:t>是</w:t>
      </w:r>
      <w:r w:rsidRPr="00C5026B">
        <w:rPr>
          <w:rFonts w:ascii="細明體" w:eastAsia="細明體" w:hAnsi="細明體"/>
          <w:sz w:val="22"/>
        </w:rPr>
        <w:t>1943</w:t>
      </w:r>
      <w:r w:rsidRPr="00C5026B">
        <w:rPr>
          <w:rFonts w:ascii="細明體" w:eastAsia="細明體" w:hAnsi="細明體" w:hint="eastAsia"/>
          <w:sz w:val="22"/>
        </w:rPr>
        <w:t>年</w:t>
      </w:r>
      <w:r w:rsidRPr="00C5026B">
        <w:rPr>
          <w:rFonts w:ascii="細明體" w:eastAsia="細明體" w:hAnsi="細明體"/>
          <w:sz w:val="22"/>
        </w:rPr>
        <w:t>12</w:t>
      </w:r>
      <w:r w:rsidRPr="00C5026B">
        <w:rPr>
          <w:rFonts w:ascii="細明體" w:eastAsia="細明體" w:hAnsi="細明體" w:hint="eastAsia"/>
          <w:sz w:val="22"/>
        </w:rPr>
        <w:t>月</w:t>
      </w:r>
      <w:r w:rsidRPr="00C5026B">
        <w:rPr>
          <w:rFonts w:ascii="細明體" w:eastAsia="細明體" w:hAnsi="細明體"/>
          <w:sz w:val="22"/>
        </w:rPr>
        <w:t>28</w:t>
      </w:r>
      <w:r w:rsidRPr="00C5026B">
        <w:rPr>
          <w:rFonts w:ascii="細明體" w:eastAsia="細明體" w:hAnsi="細明體" w:hint="eastAsia"/>
          <w:sz w:val="22"/>
        </w:rPr>
        <w:t>日位於旁邊的有珠山火山爆發所隆起的活火山，屬於支笏洞爺國立公園，這座山於日本昭和元年形成故稱昭和新山。當時，洞爺湖畔的有珠山麓一帯發生持續性的強震，引起十數次火山爆發，在短短的兩年內，就在有珠山東側原本是麥田的地方，急速壟起形成一座山。原本山的高度只有</w:t>
      </w:r>
      <w:r w:rsidRPr="00C5026B">
        <w:rPr>
          <w:rFonts w:ascii="細明體" w:eastAsia="細明體" w:hAnsi="細明體"/>
          <w:sz w:val="22"/>
        </w:rPr>
        <w:t>270</w:t>
      </w:r>
      <w:r w:rsidRPr="00C5026B">
        <w:rPr>
          <w:rFonts w:ascii="細明體" w:eastAsia="細明體" w:hAnsi="細明體" w:hint="eastAsia"/>
          <w:sz w:val="22"/>
        </w:rPr>
        <w:t>公尺，因為地殼不斷地活動，山的高度日益增加到</w:t>
      </w:r>
      <w:r w:rsidRPr="00C5026B">
        <w:rPr>
          <w:rFonts w:ascii="細明體" w:eastAsia="細明體" w:hAnsi="細明體"/>
          <w:sz w:val="22"/>
        </w:rPr>
        <w:t>407</w:t>
      </w:r>
      <w:r w:rsidRPr="00C5026B">
        <w:rPr>
          <w:rFonts w:ascii="細明體" w:eastAsia="細明體" w:hAnsi="細明體" w:hint="eastAsia"/>
          <w:sz w:val="22"/>
        </w:rPr>
        <w:t>公尺。特別天然記念物。</w:t>
      </w:r>
    </w:p>
    <w:p w:rsidR="005A733F" w:rsidRPr="00C5026B" w:rsidRDefault="00125992" w:rsidP="00125992">
      <w:pPr>
        <w:spacing w:line="360" w:lineRule="exact"/>
        <w:rPr>
          <w:rFonts w:ascii="細明體" w:eastAsia="細明體" w:hAnsi="細明體"/>
          <w:sz w:val="22"/>
        </w:rPr>
      </w:pPr>
      <w:r w:rsidRPr="00BF411A">
        <w:rPr>
          <w:rFonts w:hint="eastAsia"/>
          <w:b/>
          <w:bCs/>
          <w:color w:val="0000FF"/>
        </w:rPr>
        <w:t>【</w:t>
      </w:r>
      <w:r w:rsidR="005A733F" w:rsidRPr="0019760D">
        <w:rPr>
          <w:rFonts w:ascii="細明體" w:eastAsia="細明體" w:hAnsi="細明體"/>
          <w:b/>
          <w:color w:val="0000FF"/>
          <w:spacing w:val="20"/>
          <w:sz w:val="22"/>
        </w:rPr>
        <w:t>大小沼國定公園</w:t>
      </w:r>
      <w:r w:rsidRPr="00BF411A">
        <w:rPr>
          <w:rFonts w:hint="eastAsia"/>
          <w:b/>
          <w:bCs/>
          <w:color w:val="0000FF"/>
        </w:rPr>
        <w:t>】</w:t>
      </w:r>
      <w:r w:rsidR="005A733F" w:rsidRPr="0019760D">
        <w:rPr>
          <w:rFonts w:ascii="細明體" w:eastAsia="細明體" w:hAnsi="細明體"/>
          <w:sz w:val="22"/>
        </w:rPr>
        <w:t>距離函館</w:t>
      </w:r>
      <w:smartTag w:uri="urn:schemas-microsoft-com:office:smarttags" w:element="chmetcnv">
        <w:smartTagPr>
          <w:attr w:name="UnitName" w:val="公里"/>
          <w:attr w:name="SourceValue" w:val="30"/>
          <w:attr w:name="HasSpace" w:val="False"/>
          <w:attr w:name="Negative" w:val="False"/>
          <w:attr w:name="NumberType" w:val="1"/>
          <w:attr w:name="TCSC" w:val="0"/>
        </w:smartTagPr>
        <w:r w:rsidR="005A733F" w:rsidRPr="0019760D">
          <w:rPr>
            <w:rFonts w:ascii="細明體" w:eastAsia="細明體" w:hAnsi="細明體"/>
            <w:sz w:val="22"/>
          </w:rPr>
          <w:t>30公里</w:t>
        </w:r>
      </w:smartTag>
      <w:r w:rsidR="005A733F" w:rsidRPr="0019760D">
        <w:rPr>
          <w:rFonts w:ascii="細明體" w:eastAsia="細明體" w:hAnsi="細明體" w:hint="eastAsia"/>
          <w:sz w:val="22"/>
        </w:rPr>
        <w:t>，</w:t>
      </w:r>
      <w:r w:rsidR="005A733F" w:rsidRPr="0019760D">
        <w:rPr>
          <w:rFonts w:ascii="細明體" w:eastAsia="細明體" w:hAnsi="細明體"/>
          <w:sz w:val="22"/>
        </w:rPr>
        <w:t>此為道南唯一的國定公園，也是新日本三景之一，素有北國的輕井澤之稱。美景天成的大小沼國立公園,湖畔林木美輪美奐,大沼和小沼兩湖之間以</w:t>
      </w:r>
      <w:r w:rsidR="005A733F" w:rsidRPr="00CB5797">
        <w:rPr>
          <w:rFonts w:ascii="細明體" w:eastAsia="細明體" w:hAnsi="細明體"/>
          <w:b/>
          <w:color w:val="0000FF"/>
          <w:spacing w:val="20"/>
          <w:sz w:val="22"/>
        </w:rPr>
        <w:t>【月見橋】</w:t>
      </w:r>
      <w:r w:rsidR="005A733F" w:rsidRPr="0019760D">
        <w:rPr>
          <w:rFonts w:ascii="細明體" w:eastAsia="細明體" w:hAnsi="細明體"/>
          <w:sz w:val="22"/>
        </w:rPr>
        <w:t>相連,秀峰駒岳倒映湖面美不勝收。</w:t>
      </w:r>
    </w:p>
    <w:p w:rsidR="005A733F" w:rsidRPr="00C5026B" w:rsidRDefault="00125992" w:rsidP="00C5026B">
      <w:pPr>
        <w:adjustRightInd w:val="0"/>
        <w:snapToGrid w:val="0"/>
        <w:spacing w:line="320" w:lineRule="exact"/>
      </w:pPr>
      <w:r w:rsidRPr="00BF411A">
        <w:rPr>
          <w:rFonts w:hint="eastAsia"/>
          <w:b/>
          <w:bCs/>
          <w:color w:val="0000FF"/>
        </w:rPr>
        <w:t>【</w:t>
      </w:r>
      <w:r w:rsidR="005A733F" w:rsidRPr="005B51EA">
        <w:rPr>
          <w:rFonts w:ascii="細明體" w:eastAsia="細明體" w:hAnsi="細明體"/>
          <w:b/>
          <w:color w:val="0000FF"/>
          <w:sz w:val="22"/>
        </w:rPr>
        <w:t>金森倉庫群</w:t>
      </w:r>
      <w:r w:rsidRPr="00BF411A">
        <w:rPr>
          <w:rFonts w:hint="eastAsia"/>
          <w:b/>
          <w:bCs/>
          <w:color w:val="0000FF"/>
        </w:rPr>
        <w:t>】</w:t>
      </w:r>
      <w:r w:rsidR="005A733F" w:rsidRPr="005B51EA">
        <w:rPr>
          <w:rFonts w:ascii="細明體" w:eastAsia="細明體" w:hAnsi="細明體"/>
          <w:sz w:val="22"/>
        </w:rPr>
        <w:t>佇立在Bay Area的紅磚倉庫群，建於明治末期，是為保管從船上卸下的水產品而設的倉庫。1988（昭和63年）年進行大規模維修，成立了俱複合設施的「函館歷史廣場」，擁有各式各樣的設備，也是電影、電視拍攝外景的場所。金森洋物館內展示世界各國兩萬件與耶誕節相關的物品，及手工製作銅質裝飾品等，非常受到遊客歡迎。</w:t>
      </w:r>
    </w:p>
    <w:p w:rsidR="005A733F" w:rsidRPr="00341F92" w:rsidRDefault="00125992" w:rsidP="00C5026B">
      <w:pPr>
        <w:snapToGrid w:val="0"/>
        <w:spacing w:line="320" w:lineRule="exact"/>
        <w:rPr>
          <w:rFonts w:ascii="細明體" w:eastAsia="細明體" w:hAnsi="細明體"/>
          <w:sz w:val="22"/>
        </w:rPr>
      </w:pPr>
      <w:r w:rsidRPr="00BF411A">
        <w:rPr>
          <w:rFonts w:hint="eastAsia"/>
          <w:b/>
          <w:bCs/>
          <w:color w:val="0000FF"/>
        </w:rPr>
        <w:t>【</w:t>
      </w:r>
      <w:r w:rsidR="005A733F" w:rsidRPr="005B51EA">
        <w:rPr>
          <w:rFonts w:ascii="細明體" w:eastAsia="細明體" w:hAnsi="細明體"/>
          <w:b/>
          <w:color w:val="0000FF"/>
          <w:sz w:val="22"/>
        </w:rPr>
        <w:t>函館山的夜景</w:t>
      </w:r>
      <w:r w:rsidRPr="00BF411A">
        <w:rPr>
          <w:rFonts w:hint="eastAsia"/>
          <w:b/>
          <w:bCs/>
          <w:color w:val="0000FF"/>
        </w:rPr>
        <w:t>】</w:t>
      </w:r>
      <w:r w:rsidR="005A733F" w:rsidRPr="005B51EA">
        <w:rPr>
          <w:rFonts w:ascii="細明體" w:eastAsia="細明體" w:hAnsi="細明體"/>
          <w:sz w:val="22"/>
        </w:rPr>
        <w:t>來函館旅遊之餘千萬不能錯過函館山的夜景受惠於兩側為海的地形之利，站在函館山的山頂即可飽覽與義大利拿坡里（那不勒斯）、香港並稱世界三大夜景之一，宛如寶石般璀璨動人的函館夜景，美的讓人無法用筆墨形容，絕對實至名歸，讓您值回票價。</w:t>
      </w:r>
    </w:p>
    <w:tbl>
      <w:tblPr>
        <w:tblpPr w:leftFromText="180" w:rightFromText="180" w:vertAnchor="text" w:horzAnchor="margin" w:tblpX="132" w:tblpY="18"/>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89"/>
        <w:gridCol w:w="3827"/>
        <w:gridCol w:w="3416"/>
      </w:tblGrid>
      <w:tr w:rsidR="009C6BE5" w:rsidRPr="004036FE" w:rsidTr="00BE7E2E">
        <w:trPr>
          <w:trHeight w:val="360"/>
        </w:trPr>
        <w:tc>
          <w:tcPr>
            <w:tcW w:w="3289" w:type="dxa"/>
            <w:vAlign w:val="center"/>
          </w:tcPr>
          <w:p w:rsidR="009C6BE5" w:rsidRPr="004036FE" w:rsidRDefault="009C6BE5" w:rsidP="00125992">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早餐：</w:t>
            </w:r>
            <w:r w:rsidR="006A53A7">
              <w:rPr>
                <w:rFonts w:ascii="細明體" w:eastAsia="細明體" w:hAnsi="細明體" w:cs="細明體" w:hint="eastAsia"/>
                <w:szCs w:val="26"/>
              </w:rPr>
              <w:t>飯店內日、西式早餐</w:t>
            </w:r>
          </w:p>
        </w:tc>
        <w:tc>
          <w:tcPr>
            <w:tcW w:w="3827" w:type="dxa"/>
            <w:vAlign w:val="center"/>
          </w:tcPr>
          <w:p w:rsidR="00BE7E2E" w:rsidRDefault="009C6BE5" w:rsidP="00BE7E2E">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午餐：</w:t>
            </w:r>
            <w:r w:rsidR="00BE7E2E" w:rsidRPr="00341F92">
              <w:rPr>
                <w:rFonts w:ascii="細明體" w:eastAsia="細明體" w:hAnsi="細明體" w:cs="細明體" w:hint="eastAsia"/>
                <w:szCs w:val="26"/>
              </w:rPr>
              <w:t>園區內日式風味壽喜鍋</w:t>
            </w:r>
            <w:r w:rsidR="00BE7E2E">
              <w:rPr>
                <w:rFonts w:ascii="細明體" w:eastAsia="細明體" w:hAnsi="細明體" w:cs="細明體" w:hint="eastAsia"/>
                <w:szCs w:val="26"/>
              </w:rPr>
              <w:t xml:space="preserve"> </w:t>
            </w:r>
          </w:p>
          <w:p w:rsidR="009C6BE5" w:rsidRPr="004036FE" w:rsidRDefault="00BE7E2E" w:rsidP="00BE7E2E">
            <w:pPr>
              <w:snapToGrid w:val="0"/>
              <w:ind w:leftChars="-118" w:left="-283" w:firstLineChars="109" w:firstLine="262"/>
              <w:jc w:val="center"/>
              <w:rPr>
                <w:rFonts w:ascii="細明體" w:eastAsia="細明體" w:hAnsi="細明體" w:cs="細明體"/>
                <w:szCs w:val="26"/>
              </w:rPr>
            </w:pPr>
            <w:r w:rsidRPr="00341F92">
              <w:rPr>
                <w:rFonts w:ascii="細明體" w:eastAsia="細明體" w:hAnsi="細明體" w:cs="細明體" w:hint="eastAsia"/>
                <w:szCs w:val="26"/>
              </w:rPr>
              <w:t>或</w:t>
            </w:r>
            <w:r>
              <w:rPr>
                <w:rFonts w:ascii="細明體" w:eastAsia="細明體" w:hAnsi="細明體" w:cs="細明體" w:hint="eastAsia"/>
                <w:szCs w:val="26"/>
              </w:rPr>
              <w:t xml:space="preserve"> </w:t>
            </w:r>
            <w:r w:rsidRPr="00341F92">
              <w:rPr>
                <w:rFonts w:ascii="細明體" w:eastAsia="細明體" w:hAnsi="細明體" w:cs="細明體" w:hint="eastAsia"/>
                <w:szCs w:val="26"/>
              </w:rPr>
              <w:t>日式</w:t>
            </w:r>
            <w:r>
              <w:rPr>
                <w:rFonts w:ascii="細明體" w:eastAsia="細明體" w:hAnsi="細明體" w:cs="細明體" w:hint="eastAsia"/>
                <w:szCs w:val="26"/>
              </w:rPr>
              <w:t>風味套</w:t>
            </w:r>
            <w:r w:rsidRPr="00341F92">
              <w:rPr>
                <w:rFonts w:ascii="細明體" w:eastAsia="細明體" w:hAnsi="細明體" w:cs="細明體" w:hint="eastAsia"/>
                <w:szCs w:val="26"/>
              </w:rPr>
              <w:t>餐</w:t>
            </w:r>
          </w:p>
        </w:tc>
        <w:tc>
          <w:tcPr>
            <w:tcW w:w="3416" w:type="dxa"/>
            <w:vAlign w:val="center"/>
          </w:tcPr>
          <w:p w:rsidR="009C6BE5" w:rsidRPr="004036FE" w:rsidRDefault="00306B77" w:rsidP="009C6BE5">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晚餐：</w:t>
            </w:r>
            <w:r w:rsidRPr="004036FE">
              <w:rPr>
                <w:rFonts w:ascii="細明體" w:eastAsia="細明體" w:hAnsi="細明體" w:cs="細明體"/>
                <w:szCs w:val="26"/>
              </w:rPr>
              <w:t xml:space="preserve"> </w:t>
            </w:r>
            <w:r>
              <w:rPr>
                <w:rFonts w:ascii="細明體" w:eastAsia="細明體" w:hAnsi="細明體" w:cs="細明體" w:hint="eastAsia"/>
                <w:szCs w:val="26"/>
              </w:rPr>
              <w:t>飯店內海鮮百匯自助餐 或 日式風味套餐</w:t>
            </w:r>
          </w:p>
        </w:tc>
      </w:tr>
      <w:tr w:rsidR="009C6BE5" w:rsidRPr="004036FE" w:rsidTr="00A37314">
        <w:trPr>
          <w:trHeight w:val="360"/>
        </w:trPr>
        <w:tc>
          <w:tcPr>
            <w:tcW w:w="10532" w:type="dxa"/>
            <w:gridSpan w:val="3"/>
            <w:vAlign w:val="center"/>
          </w:tcPr>
          <w:p w:rsidR="0081499E" w:rsidRPr="00C72D47" w:rsidRDefault="00900AA2" w:rsidP="0081499E">
            <w:pPr>
              <w:snapToGrid w:val="0"/>
              <w:ind w:leftChars="-118" w:left="-283" w:firstLineChars="109" w:firstLine="262"/>
              <w:jc w:val="center"/>
              <w:rPr>
                <w:rFonts w:ascii="新細明體" w:hAnsi="新細明體" w:cs="細明體"/>
                <w:sz w:val="22"/>
              </w:rPr>
            </w:pPr>
            <w:r w:rsidRPr="004036FE">
              <w:rPr>
                <w:rFonts w:ascii="細明體" w:eastAsia="細明體" w:hAnsi="細明體" w:cs="細明體" w:hint="eastAsia"/>
                <w:szCs w:val="26"/>
              </w:rPr>
              <w:t>宿:</w:t>
            </w:r>
            <w:r w:rsidR="0081499E" w:rsidRPr="00C72D47">
              <w:rPr>
                <w:rFonts w:ascii="新細明體" w:hAnsi="新細明體" w:cs="細明體" w:hint="eastAsia"/>
                <w:sz w:val="22"/>
              </w:rPr>
              <w:t xml:space="preserve"> Imagine Hotel&amp; Resort或 湯之川觀光溫泉飯店 或  ROUTE INN五陵郭 或  啄木亭  </w:t>
            </w:r>
          </w:p>
          <w:p w:rsidR="009C6BE5" w:rsidRPr="00341F92" w:rsidRDefault="0081499E" w:rsidP="0081499E">
            <w:pPr>
              <w:snapToGrid w:val="0"/>
              <w:ind w:leftChars="-118" w:left="-283" w:firstLineChars="109" w:firstLine="240"/>
              <w:jc w:val="center"/>
              <w:rPr>
                <w:rFonts w:ascii="Arial" w:eastAsia="細明體" w:hAnsi="Arial" w:cs="Arial"/>
                <w:szCs w:val="26"/>
              </w:rPr>
            </w:pPr>
            <w:r w:rsidRPr="00C72D47">
              <w:rPr>
                <w:rFonts w:ascii="新細明體" w:hAnsi="新細明體" w:cs="細明體" w:hint="eastAsia"/>
                <w:sz w:val="22"/>
              </w:rPr>
              <w:t>或 函館皇家 或 函館市區飯店 或 大沼王子飯店 或 鹿部皇家飯店 或同級</w:t>
            </w:r>
          </w:p>
        </w:tc>
      </w:tr>
    </w:tbl>
    <w:p w:rsidR="00EE2DCF" w:rsidRPr="00EE2DCF" w:rsidRDefault="00EE2DCF" w:rsidP="0081499E">
      <w:pPr>
        <w:pStyle w:val="ac"/>
        <w:numPr>
          <w:ilvl w:val="0"/>
          <w:numId w:val="3"/>
        </w:numPr>
        <w:adjustRightInd w:val="0"/>
        <w:snapToGrid w:val="0"/>
        <w:ind w:leftChars="0"/>
        <w:rPr>
          <w:rFonts w:ascii="華康標黑體" w:eastAsia="華康標黑體"/>
          <w:b/>
          <w:sz w:val="28"/>
          <w:szCs w:val="28"/>
        </w:rPr>
      </w:pPr>
      <w:r w:rsidRPr="00EE2DCF">
        <w:rPr>
          <w:rFonts w:ascii="華康標黑體" w:eastAsia="華康標黑體" w:hint="eastAsia"/>
          <w:b/>
          <w:sz w:val="28"/>
          <w:szCs w:val="28"/>
        </w:rPr>
        <w:t xml:space="preserve"> </w:t>
      </w:r>
      <w:r>
        <w:rPr>
          <w:rFonts w:ascii="華康標黑體" w:eastAsia="華康標黑體" w:hint="eastAsia"/>
          <w:b/>
          <w:sz w:val="28"/>
          <w:szCs w:val="28"/>
        </w:rPr>
        <w:t xml:space="preserve">  </w:t>
      </w:r>
      <w:r w:rsidR="00BC057D" w:rsidRPr="00EE2DCF">
        <w:rPr>
          <w:rFonts w:ascii="華康標黑體" w:eastAsia="華康標黑體" w:hint="eastAsia"/>
          <w:b/>
          <w:sz w:val="28"/>
          <w:szCs w:val="28"/>
        </w:rPr>
        <w:t>飯店→函館朝市</w:t>
      </w:r>
      <w:r w:rsidR="007F147D" w:rsidRPr="00EE2DCF">
        <w:rPr>
          <w:rFonts w:ascii="華康標黑體" w:eastAsia="華康標黑體" w:hint="eastAsia"/>
          <w:b/>
          <w:sz w:val="28"/>
          <w:szCs w:val="28"/>
        </w:rPr>
        <w:t>→五陵郭公園→聖女修道院</w:t>
      </w:r>
      <w:r w:rsidR="00125992" w:rsidRPr="00EE2DCF">
        <w:rPr>
          <w:rFonts w:ascii="華康標黑體" w:eastAsia="華康標黑體" w:hint="eastAsia"/>
          <w:b/>
          <w:sz w:val="28"/>
          <w:szCs w:val="28"/>
        </w:rPr>
        <w:t>→</w:t>
      </w:r>
      <w:r w:rsidR="00D20B8A" w:rsidRPr="00EE2DCF">
        <w:rPr>
          <w:rFonts w:ascii="華康標黑體" w:eastAsia="華康標黑體" w:hint="eastAsia"/>
          <w:b/>
          <w:sz w:val="28"/>
          <w:szCs w:val="28"/>
        </w:rPr>
        <w:t>昆布館</w:t>
      </w:r>
      <w:r w:rsidR="00A87BAD" w:rsidRPr="00EE2DCF">
        <w:rPr>
          <w:rFonts w:ascii="華康標黑體" w:eastAsia="華康標黑體" w:hint="eastAsia"/>
          <w:b/>
          <w:sz w:val="28"/>
          <w:szCs w:val="28"/>
        </w:rPr>
        <w:t>→札幌市區觀光(途經計</w:t>
      </w:r>
    </w:p>
    <w:p w:rsidR="009305F7" w:rsidRPr="00EE2DCF" w:rsidRDefault="00A87BAD" w:rsidP="0081499E">
      <w:pPr>
        <w:adjustRightInd w:val="0"/>
        <w:snapToGrid w:val="0"/>
        <w:rPr>
          <w:rFonts w:ascii="華康中黑體" w:eastAsia="華康中黑體"/>
          <w:sz w:val="22"/>
          <w:szCs w:val="22"/>
        </w:rPr>
      </w:pPr>
      <w:r w:rsidRPr="00EE2DCF">
        <w:rPr>
          <w:rFonts w:ascii="華康標黑體" w:eastAsia="華康標黑體" w:hint="eastAsia"/>
          <w:b/>
          <w:sz w:val="28"/>
          <w:szCs w:val="28"/>
        </w:rPr>
        <w:t>時台、舊道廳)→大通公園</w:t>
      </w:r>
      <w:r w:rsidRPr="00EE2DCF">
        <w:rPr>
          <w:rFonts w:ascii="華康中黑體" w:eastAsia="華康中黑體" w:hint="eastAsia"/>
          <w:sz w:val="22"/>
          <w:szCs w:val="22"/>
        </w:rPr>
        <w:t>→</w:t>
      </w:r>
      <w:r w:rsidRPr="00EE2DCF">
        <w:rPr>
          <w:rFonts w:ascii="華康標黑體" w:eastAsia="華康標黑體" w:hint="eastAsia"/>
          <w:b/>
          <w:sz w:val="28"/>
          <w:szCs w:val="28"/>
        </w:rPr>
        <w:t>飯店→自由夜訪狸小路</w:t>
      </w:r>
      <w:r w:rsidR="0081499E" w:rsidRPr="00E01002">
        <w:rPr>
          <w:rFonts w:ascii="華康標黑體" w:eastAsia="華康標黑體"/>
          <w:b/>
          <w:bCs/>
          <w:sz w:val="28"/>
          <w:szCs w:val="28"/>
        </w:rPr>
        <w:t>商店街</w:t>
      </w:r>
    </w:p>
    <w:p w:rsidR="00125992" w:rsidRDefault="00125992" w:rsidP="00125992">
      <w:pPr>
        <w:spacing w:line="320" w:lineRule="exact"/>
        <w:rPr>
          <w:rFonts w:ascii="細明體" w:eastAsia="細明體" w:hAnsi="細明體"/>
          <w:sz w:val="22"/>
        </w:rPr>
      </w:pPr>
      <w:r w:rsidRPr="00125992">
        <w:rPr>
          <w:rFonts w:ascii="細明體" w:eastAsia="細明體" w:hAnsi="細明體" w:hint="eastAsia"/>
          <w:b/>
          <w:color w:val="0000FF"/>
          <w:spacing w:val="20"/>
          <w:sz w:val="22"/>
        </w:rPr>
        <w:t>【</w:t>
      </w:r>
      <w:r w:rsidRPr="00125992">
        <w:rPr>
          <w:rFonts w:ascii="細明體" w:eastAsia="細明體" w:hAnsi="細明體"/>
          <w:b/>
          <w:color w:val="0000FF"/>
          <w:spacing w:val="20"/>
          <w:sz w:val="22"/>
        </w:rPr>
        <w:t>函館朝市</w:t>
      </w:r>
      <w:r w:rsidRPr="00125992">
        <w:rPr>
          <w:rFonts w:ascii="細明體" w:eastAsia="細明體" w:hAnsi="細明體" w:hint="eastAsia"/>
          <w:b/>
          <w:color w:val="0000FF"/>
          <w:spacing w:val="20"/>
          <w:sz w:val="22"/>
        </w:rPr>
        <w:t>】</w:t>
      </w:r>
      <w:r w:rsidRPr="00125992">
        <w:rPr>
          <w:rFonts w:ascii="細明體" w:eastAsia="細明體" w:hAnsi="細明體"/>
          <w:sz w:val="22"/>
        </w:rPr>
        <w:t>來到北海道就不能錯過這裡盛產的各式海鮮，函館朝市位於JR函館站西口不遠處，市場一帶集中了大小400多家水產店，形成了一個獨據特色的大型市場。營業時間一般從上午8：00營業至中午1：00左右，市場裏嘈嘈嚷嚷，叫賣聲不絕於耳，運貨車和購物客令狹窄的通道顯得熱鬧擁擠，充滿市井氣息。</w:t>
      </w:r>
    </w:p>
    <w:p w:rsidR="00E52766" w:rsidRDefault="00E52766" w:rsidP="00E52766">
      <w:pPr>
        <w:spacing w:line="360" w:lineRule="exact"/>
        <w:rPr>
          <w:rFonts w:ascii="細明體" w:eastAsia="細明體" w:hAnsi="細明體"/>
          <w:sz w:val="22"/>
        </w:rPr>
      </w:pPr>
      <w:r w:rsidRPr="00BF411A">
        <w:rPr>
          <w:rFonts w:hint="eastAsia"/>
          <w:b/>
          <w:bCs/>
          <w:color w:val="0000FF"/>
        </w:rPr>
        <w:t>【</w:t>
      </w:r>
      <w:r w:rsidRPr="005B51EA">
        <w:rPr>
          <w:rFonts w:ascii="細明體" w:eastAsia="細明體" w:hAnsi="細明體"/>
          <w:b/>
          <w:color w:val="0000FF"/>
          <w:sz w:val="22"/>
        </w:rPr>
        <w:t>五稜郭公園</w:t>
      </w:r>
      <w:r w:rsidRPr="00BF411A">
        <w:rPr>
          <w:rFonts w:hint="eastAsia"/>
          <w:b/>
          <w:bCs/>
          <w:color w:val="0000FF"/>
        </w:rPr>
        <w:t>】</w:t>
      </w:r>
      <w:r w:rsidRPr="005B51EA">
        <w:rPr>
          <w:rFonts w:ascii="細明體" w:eastAsia="細明體" w:hAnsi="細明體"/>
          <w:sz w:val="22"/>
        </w:rPr>
        <w:t>來到函館的地標－五稜郭公園，五稜郭以造型非常獨特的星狀碉堡聞名，明治維新時期支持幕府人士，抵抗天皇軍隊最後一站（箱館戰爭1868~1869年）的發生地點，因此在日本近代史中佔有重要地位。</w:t>
      </w:r>
    </w:p>
    <w:p w:rsidR="00E52766" w:rsidRDefault="00E52766" w:rsidP="00E52766">
      <w:pPr>
        <w:adjustRightInd w:val="0"/>
        <w:snapToGrid w:val="0"/>
        <w:spacing w:line="360" w:lineRule="exact"/>
        <w:rPr>
          <w:rFonts w:ascii="新細明體" w:eastAsia="MS Mincho" w:hAnsi="新細明體"/>
          <w:sz w:val="22"/>
        </w:rPr>
      </w:pPr>
      <w:r w:rsidRPr="00BF411A">
        <w:rPr>
          <w:rFonts w:hint="eastAsia"/>
          <w:b/>
          <w:bCs/>
          <w:color w:val="0000FF"/>
        </w:rPr>
        <w:t>【</w:t>
      </w:r>
      <w:r w:rsidRPr="0019760D">
        <w:rPr>
          <w:rFonts w:ascii="細明體" w:eastAsia="細明體" w:hAnsi="細明體"/>
          <w:b/>
          <w:color w:val="0000FF"/>
          <w:spacing w:val="20"/>
          <w:sz w:val="22"/>
        </w:rPr>
        <w:t>聖女修道院</w:t>
      </w:r>
      <w:r w:rsidRPr="00BF411A">
        <w:rPr>
          <w:rFonts w:hint="eastAsia"/>
          <w:b/>
          <w:bCs/>
          <w:color w:val="0000FF"/>
        </w:rPr>
        <w:t>】</w:t>
      </w:r>
      <w:r w:rsidRPr="0019760D">
        <w:rPr>
          <w:rFonts w:ascii="細明體" w:eastAsia="細明體" w:hAnsi="細明體"/>
          <w:sz w:val="22"/>
        </w:rPr>
        <w:t>參觀法國派遣8名修道女來此傳道時所建的女子</w:t>
      </w:r>
      <w:r w:rsidRPr="00B03737">
        <w:rPr>
          <w:rFonts w:ascii="新細明體" w:hAnsi="新細明體"/>
          <w:sz w:val="22"/>
        </w:rPr>
        <w:t>修道院；洋溢著濃郁的歐洲氣息。</w:t>
      </w:r>
    </w:p>
    <w:p w:rsidR="005B22DB" w:rsidRPr="005B22DB" w:rsidRDefault="005B22DB" w:rsidP="005B22DB">
      <w:pPr>
        <w:adjustRightInd w:val="0"/>
        <w:snapToGrid w:val="0"/>
        <w:spacing w:line="320" w:lineRule="exact"/>
        <w:rPr>
          <w:rFonts w:ascii="細明體" w:eastAsia="MS Mincho" w:hAnsi="細明體"/>
          <w:sz w:val="22"/>
        </w:rPr>
      </w:pPr>
      <w:r>
        <w:rPr>
          <w:rFonts w:ascii="細明體" w:eastAsia="細明體" w:hAnsi="細明體" w:hint="eastAsia"/>
          <w:b/>
          <w:color w:val="0000FF"/>
          <w:spacing w:val="20"/>
          <w:sz w:val="22"/>
        </w:rPr>
        <w:t>【昆布館】</w:t>
      </w:r>
      <w:r>
        <w:rPr>
          <w:rFonts w:ascii="細明體" w:eastAsia="細明體" w:hAnsi="細明體" w:hint="eastAsia"/>
          <w:sz w:val="22"/>
        </w:rPr>
        <w:t>昆布館內有一座設備新穎直徑十六公尺球型劇院，透過巨大的球狀螢幕欣賞北海道壯觀的流冰世界，影片撥放介紹昆布的生長、採收過程、海底生態及流冰動態、知性與感性相結合此外，館內還有座昆布歷史博物館，介紹昆布加工業的發展，還可以在示範工廠內參觀昆布的加工過程，現場還有昆布製品的零售販賣。</w:t>
      </w:r>
    </w:p>
    <w:p w:rsidR="00867C71" w:rsidRPr="006A53A7" w:rsidRDefault="00867C71" w:rsidP="00D30062">
      <w:pPr>
        <w:widowControl/>
        <w:adjustRightInd w:val="0"/>
        <w:snapToGrid w:val="0"/>
        <w:spacing w:line="300" w:lineRule="exact"/>
        <w:rPr>
          <w:rFonts w:ascii="細明體" w:eastAsia="細明體" w:hAnsi="細明體"/>
          <w:sz w:val="22"/>
          <w:szCs w:val="22"/>
        </w:rPr>
      </w:pPr>
      <w:r w:rsidRPr="006A53A7">
        <w:rPr>
          <w:rFonts w:ascii="細明體" w:eastAsia="細明體" w:hAnsi="細明體" w:hint="eastAsia"/>
          <w:b/>
          <w:color w:val="0000FF"/>
          <w:sz w:val="22"/>
          <w:szCs w:val="22"/>
        </w:rPr>
        <w:t>【</w:t>
      </w:r>
      <w:r w:rsidRPr="006A53A7">
        <w:rPr>
          <w:rFonts w:ascii="細明體" w:eastAsia="細明體" w:hAnsi="細明體"/>
          <w:b/>
          <w:color w:val="0000FF"/>
          <w:sz w:val="22"/>
          <w:szCs w:val="22"/>
        </w:rPr>
        <w:t>時計台</w:t>
      </w:r>
      <w:r w:rsidRPr="006A53A7">
        <w:rPr>
          <w:rFonts w:ascii="細明體" w:eastAsia="細明體" w:hAnsi="細明體" w:hint="eastAsia"/>
          <w:b/>
          <w:color w:val="0000FF"/>
          <w:sz w:val="22"/>
          <w:szCs w:val="22"/>
        </w:rPr>
        <w:t>】</w:t>
      </w:r>
      <w:r w:rsidRPr="006A53A7">
        <w:rPr>
          <w:rFonts w:ascii="細明體" w:eastAsia="細明體" w:hAnsi="細明體"/>
          <w:sz w:val="22"/>
          <w:szCs w:val="22"/>
        </w:rPr>
        <w:t>札幌的象徵符號之一「時計台」，是西元1878年舊札幌農校的演武場，是樓高兩層的木造西式洋館，塔上的時鐘是美國製造的，至今還能聽到響亮的鐘聲：其內部為札幌「歷史館」，展示有關札幌市的歷史資料。</w:t>
      </w:r>
    </w:p>
    <w:p w:rsidR="00867C71" w:rsidRDefault="00325EB2" w:rsidP="00D30062">
      <w:pPr>
        <w:adjustRightInd w:val="0"/>
        <w:snapToGrid w:val="0"/>
        <w:spacing w:line="300" w:lineRule="exact"/>
        <w:rPr>
          <w:rFonts w:ascii="細明體" w:eastAsia="細明體" w:hAnsi="細明體"/>
          <w:sz w:val="22"/>
          <w:szCs w:val="22"/>
        </w:rPr>
      </w:pPr>
      <w:hyperlink r:id="rId20" w:tgtFrame="_blank" w:history="1">
        <w:r w:rsidR="00867C71" w:rsidRPr="006A53A7">
          <w:rPr>
            <w:rFonts w:ascii="細明體" w:eastAsia="細明體" w:hAnsi="細明體"/>
            <w:b/>
            <w:color w:val="0000FF"/>
            <w:sz w:val="22"/>
            <w:szCs w:val="22"/>
          </w:rPr>
          <w:t>【舊道廳】</w:t>
        </w:r>
      </w:hyperlink>
      <w:r w:rsidR="00867C71" w:rsidRPr="006A53A7">
        <w:rPr>
          <w:rFonts w:ascii="細明體" w:eastAsia="細明體" w:hAnsi="細明體"/>
          <w:sz w:val="22"/>
          <w:szCs w:val="22"/>
        </w:rPr>
        <w:t>北海道市政府的所在地。</w:t>
      </w:r>
    </w:p>
    <w:p w:rsidR="00C5026B" w:rsidRPr="006A53A7" w:rsidRDefault="00C5026B" w:rsidP="00D30062">
      <w:pPr>
        <w:adjustRightInd w:val="0"/>
        <w:snapToGrid w:val="0"/>
        <w:spacing w:line="300" w:lineRule="exact"/>
        <w:rPr>
          <w:rFonts w:ascii="細明體" w:eastAsia="細明體" w:hAnsi="細明體"/>
          <w:sz w:val="22"/>
          <w:szCs w:val="22"/>
        </w:rPr>
      </w:pPr>
      <w:r w:rsidRPr="006A53A7">
        <w:rPr>
          <w:rFonts w:ascii="細明體" w:eastAsia="細明體" w:hAnsi="細明體" w:hint="eastAsia"/>
          <w:b/>
          <w:color w:val="0000FF"/>
          <w:sz w:val="22"/>
          <w:szCs w:val="22"/>
        </w:rPr>
        <w:t>【大通公園】</w:t>
      </w:r>
      <w:r w:rsidRPr="006A53A7">
        <w:rPr>
          <w:rFonts w:ascii="細明體" w:eastAsia="細明體" w:hAnsi="細明體" w:hint="eastAsia"/>
          <w:sz w:val="22"/>
          <w:szCs w:val="22"/>
        </w:rPr>
        <w:t>位於札幌的中心部位，是寬</w:t>
      </w:r>
      <w:smartTag w:uri="urn:schemas-microsoft-com:office:smarttags" w:element="chmetcnv">
        <w:smartTagPr>
          <w:attr w:name="UnitName" w:val="公尺"/>
          <w:attr w:name="SourceValue" w:val="105"/>
          <w:attr w:name="HasSpace" w:val="False"/>
          <w:attr w:name="Negative" w:val="False"/>
          <w:attr w:name="NumberType" w:val="1"/>
          <w:attr w:name="TCSC" w:val="0"/>
        </w:smartTagPr>
        <w:r w:rsidRPr="006A53A7">
          <w:rPr>
            <w:rFonts w:ascii="細明體" w:eastAsia="細明體" w:hAnsi="細明體" w:hint="eastAsia"/>
            <w:sz w:val="22"/>
            <w:szCs w:val="22"/>
          </w:rPr>
          <w:t>105公尺</w:t>
        </w:r>
      </w:smartTag>
      <w:r w:rsidRPr="006A53A7">
        <w:rPr>
          <w:rFonts w:ascii="細明體" w:eastAsia="細明體" w:hAnsi="細明體" w:hint="eastAsia"/>
          <w:sz w:val="22"/>
          <w:szCs w:val="22"/>
        </w:rPr>
        <w:t>，全長共</w:t>
      </w:r>
      <w:smartTag w:uri="urn:schemas-microsoft-com:office:smarttags" w:element="chmetcnv">
        <w:smartTagPr>
          <w:attr w:name="UnitName" w:val="公里"/>
          <w:attr w:name="SourceValue" w:val="1.5"/>
          <w:attr w:name="HasSpace" w:val="False"/>
          <w:attr w:name="Negative" w:val="False"/>
          <w:attr w:name="NumberType" w:val="1"/>
          <w:attr w:name="TCSC" w:val="0"/>
        </w:smartTagPr>
        <w:r w:rsidRPr="006A53A7">
          <w:rPr>
            <w:rFonts w:ascii="細明體" w:eastAsia="細明體" w:hAnsi="細明體" w:hint="eastAsia"/>
            <w:sz w:val="22"/>
            <w:szCs w:val="22"/>
          </w:rPr>
          <w:t>1.5公里</w:t>
        </w:r>
      </w:smartTag>
      <w:r w:rsidRPr="006A53A7">
        <w:rPr>
          <w:rFonts w:ascii="細明體" w:eastAsia="細明體" w:hAnsi="細明體" w:hint="eastAsia"/>
          <w:sz w:val="22"/>
          <w:szCs w:val="22"/>
        </w:rPr>
        <w:t>的超大綠色活動空間，園內有噴水池、紀念</w:t>
      </w:r>
    </w:p>
    <w:p w:rsidR="00867C71" w:rsidRPr="006A53A7" w:rsidRDefault="00867C71" w:rsidP="00D30062">
      <w:pPr>
        <w:widowControl/>
        <w:adjustRightInd w:val="0"/>
        <w:snapToGrid w:val="0"/>
        <w:spacing w:line="300" w:lineRule="exact"/>
        <w:rPr>
          <w:rFonts w:ascii="細明體" w:eastAsia="細明體" w:hAnsi="細明體"/>
          <w:sz w:val="22"/>
          <w:szCs w:val="22"/>
        </w:rPr>
      </w:pPr>
      <w:r w:rsidRPr="006A53A7">
        <w:rPr>
          <w:rFonts w:ascii="細明體" w:eastAsia="細明體" w:hAnsi="細明體" w:hint="eastAsia"/>
          <w:sz w:val="22"/>
          <w:szCs w:val="22"/>
        </w:rPr>
        <w:t>碑、文學盃等裝飾物。此公園四季綻放美麗的花卉，冬天則以照明的彩燈裝飾著。</w:t>
      </w:r>
    </w:p>
    <w:p w:rsidR="00125992" w:rsidRDefault="00867C71" w:rsidP="00D30062">
      <w:pPr>
        <w:widowControl/>
        <w:adjustRightInd w:val="0"/>
        <w:snapToGrid w:val="0"/>
        <w:spacing w:line="320" w:lineRule="exact"/>
        <w:rPr>
          <w:rFonts w:ascii="細明體" w:eastAsia="細明體" w:hAnsi="細明體"/>
          <w:sz w:val="22"/>
          <w:szCs w:val="22"/>
        </w:rPr>
      </w:pPr>
      <w:r w:rsidRPr="006A53A7">
        <w:rPr>
          <w:rFonts w:ascii="細明體" w:eastAsia="細明體" w:hAnsi="細明體" w:hint="eastAsia"/>
          <w:b/>
          <w:color w:val="0000FF"/>
          <w:sz w:val="22"/>
          <w:szCs w:val="22"/>
        </w:rPr>
        <w:t>【</w:t>
      </w:r>
      <w:r w:rsidRPr="006A53A7">
        <w:rPr>
          <w:rFonts w:ascii="細明體" w:eastAsia="細明體" w:hAnsi="細明體"/>
          <w:b/>
          <w:color w:val="0000FF"/>
          <w:sz w:val="22"/>
          <w:szCs w:val="22"/>
        </w:rPr>
        <w:t>狸小路</w:t>
      </w:r>
      <w:r w:rsidRPr="006A53A7">
        <w:rPr>
          <w:rFonts w:ascii="細明體" w:eastAsia="細明體" w:hAnsi="細明體" w:hint="eastAsia"/>
          <w:b/>
          <w:color w:val="0000FF"/>
          <w:sz w:val="22"/>
          <w:szCs w:val="22"/>
        </w:rPr>
        <w:t>】</w:t>
      </w:r>
      <w:r w:rsidRPr="006A53A7">
        <w:rPr>
          <w:rFonts w:ascii="細明體" w:eastAsia="細明體" w:hAnsi="細明體"/>
          <w:sz w:val="22"/>
          <w:szCs w:val="22"/>
        </w:rPr>
        <w:t>您可自由夜訪頗負盛名又熱鬧的</w:t>
      </w:r>
      <w:r w:rsidRPr="006A53A7">
        <w:rPr>
          <w:rFonts w:ascii="細明體" w:eastAsia="細明體" w:hAnsi="細明體" w:hint="eastAsia"/>
          <w:sz w:val="22"/>
          <w:szCs w:val="22"/>
        </w:rPr>
        <w:t>狸小路</w:t>
      </w:r>
      <w:r w:rsidRPr="006A53A7">
        <w:rPr>
          <w:rFonts w:ascii="細明體" w:eastAsia="細明體" w:hAnsi="細明體"/>
          <w:sz w:val="22"/>
          <w:szCs w:val="22"/>
        </w:rPr>
        <w:t>逛街，這裡約有130年悠久歷史，從服飾店、土產店市場到飲食店共有200多家，每家店都各有特色。</w:t>
      </w:r>
    </w:p>
    <w:p w:rsidR="0081499E" w:rsidRPr="00C73AF4" w:rsidRDefault="0081499E" w:rsidP="0081499E">
      <w:pPr>
        <w:widowControl/>
        <w:adjustRightInd w:val="0"/>
        <w:snapToGrid w:val="0"/>
        <w:spacing w:line="320" w:lineRule="exact"/>
        <w:rPr>
          <w:rFonts w:ascii="細明體" w:eastAsia="細明體" w:hAnsi="細明體"/>
          <w:sz w:val="22"/>
          <w:szCs w:val="22"/>
        </w:rPr>
      </w:pPr>
      <w:r w:rsidRPr="004524CB">
        <w:rPr>
          <w:rFonts w:ascii="華康標黑體" w:eastAsia="華康標黑體" w:hint="eastAsia"/>
          <w:color w:val="FF0000"/>
          <w:szCs w:val="28"/>
        </w:rPr>
        <w:t>備註：若因客滿或螃蟹缺貨不能享用三大螃蟹吃到飽，則每人退</w:t>
      </w:r>
      <w:r w:rsidR="007C7FDC">
        <w:rPr>
          <w:rFonts w:ascii="華康標黑體" w:eastAsia="華康標黑體" w:hint="eastAsia"/>
          <w:color w:val="FF0000"/>
          <w:szCs w:val="28"/>
        </w:rPr>
        <w:t>4</w:t>
      </w:r>
      <w:r w:rsidRPr="004524CB">
        <w:rPr>
          <w:rFonts w:ascii="華康標黑體" w:eastAsia="華康標黑體" w:hint="eastAsia"/>
          <w:color w:val="FF0000"/>
          <w:szCs w:val="28"/>
        </w:rPr>
        <w:t>000日幣改用自選餐</w:t>
      </w:r>
    </w:p>
    <w:tbl>
      <w:tblPr>
        <w:tblpPr w:leftFromText="180" w:rightFromText="180" w:vertAnchor="text" w:horzAnchor="margin" w:tblpX="132" w:tblpY="18"/>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63"/>
        <w:gridCol w:w="2552"/>
        <w:gridCol w:w="5386"/>
      </w:tblGrid>
      <w:tr w:rsidR="009C6BE5" w:rsidRPr="004036FE" w:rsidTr="00D30062">
        <w:trPr>
          <w:trHeight w:val="360"/>
        </w:trPr>
        <w:tc>
          <w:tcPr>
            <w:tcW w:w="2863" w:type="dxa"/>
            <w:vAlign w:val="center"/>
          </w:tcPr>
          <w:p w:rsidR="009C6BE5" w:rsidRPr="004036FE" w:rsidRDefault="009C6BE5" w:rsidP="006A53A7">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早餐：</w:t>
            </w:r>
            <w:r w:rsidR="00341F92">
              <w:rPr>
                <w:rFonts w:ascii="細明體" w:eastAsia="細明體" w:hAnsi="細明體" w:cs="細明體" w:hint="eastAsia"/>
                <w:szCs w:val="26"/>
              </w:rPr>
              <w:t>飯店內日、西式早餐</w:t>
            </w:r>
            <w:r w:rsidRPr="004036FE">
              <w:rPr>
                <w:rFonts w:ascii="細明體" w:eastAsia="細明體" w:hAnsi="細明體" w:cs="細明體" w:hint="eastAsia"/>
                <w:szCs w:val="26"/>
              </w:rPr>
              <w:t xml:space="preserve"> </w:t>
            </w:r>
          </w:p>
        </w:tc>
        <w:tc>
          <w:tcPr>
            <w:tcW w:w="2552" w:type="dxa"/>
            <w:vAlign w:val="center"/>
          </w:tcPr>
          <w:p w:rsidR="009C6BE5" w:rsidRPr="004036FE" w:rsidRDefault="009C6BE5" w:rsidP="00BE7E2E">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午餐：</w:t>
            </w:r>
            <w:r w:rsidR="00BE7E2E">
              <w:rPr>
                <w:rFonts w:ascii="細明體" w:eastAsia="細明體" w:hAnsi="細明體" w:cs="細明體" w:hint="eastAsia"/>
                <w:szCs w:val="26"/>
              </w:rPr>
              <w:t>日式風味套餐</w:t>
            </w:r>
          </w:p>
        </w:tc>
        <w:tc>
          <w:tcPr>
            <w:tcW w:w="5386" w:type="dxa"/>
            <w:vAlign w:val="center"/>
          </w:tcPr>
          <w:p w:rsidR="009C6BE5" w:rsidRPr="004036FE" w:rsidRDefault="00341F92" w:rsidP="00C311AC">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晚餐：</w:t>
            </w:r>
            <w:r w:rsidR="00C311AC" w:rsidRPr="00872BB4">
              <w:rPr>
                <w:rFonts w:ascii="細明體" w:eastAsia="細明體" w:hAnsi="細明體" w:cs="細明體" w:hint="eastAsia"/>
                <w:szCs w:val="26"/>
              </w:rPr>
              <w:t>日式燒烤 + 三大螃蟹(帝王蟹、松葉長腳蟹、毛蟹)吃到飽+威士忌、啤酒、清酒、紅酒、燒酒、飲料等無限暢飲</w:t>
            </w:r>
          </w:p>
        </w:tc>
      </w:tr>
      <w:tr w:rsidR="009C6BE5" w:rsidRPr="004036FE" w:rsidTr="00D30062">
        <w:trPr>
          <w:trHeight w:val="360"/>
        </w:trPr>
        <w:tc>
          <w:tcPr>
            <w:tcW w:w="10801" w:type="dxa"/>
            <w:gridSpan w:val="3"/>
            <w:vAlign w:val="center"/>
          </w:tcPr>
          <w:p w:rsidR="009C6BE5" w:rsidRPr="00341F92" w:rsidRDefault="00900AA2" w:rsidP="00F04723">
            <w:pPr>
              <w:snapToGrid w:val="0"/>
              <w:ind w:leftChars="-118" w:left="-283" w:firstLineChars="109" w:firstLine="262"/>
              <w:jc w:val="center"/>
              <w:rPr>
                <w:rFonts w:ascii="Arial" w:eastAsia="細明體" w:hAnsi="Arial" w:cs="Arial"/>
                <w:szCs w:val="26"/>
              </w:rPr>
            </w:pPr>
            <w:r w:rsidRPr="00341F92">
              <w:rPr>
                <w:rFonts w:ascii="Arial" w:eastAsia="細明體" w:hAnsi="細明體" w:cs="Arial"/>
                <w:szCs w:val="26"/>
              </w:rPr>
              <w:t>宿</w:t>
            </w:r>
            <w:r w:rsidRPr="00341F92">
              <w:rPr>
                <w:rFonts w:ascii="Arial" w:eastAsia="細明體" w:hAnsi="Arial" w:cs="Arial"/>
                <w:szCs w:val="26"/>
              </w:rPr>
              <w:t>:</w:t>
            </w:r>
            <w:r w:rsidRPr="007F7C75">
              <w:rPr>
                <w:rFonts w:ascii="Arial" w:eastAsia="細明體" w:hAnsi="Arial" w:cs="Arial" w:hint="eastAsia"/>
                <w:szCs w:val="26"/>
              </w:rPr>
              <w:t xml:space="preserve"> </w:t>
            </w:r>
            <w:r w:rsidR="0081499E" w:rsidRPr="00523965">
              <w:rPr>
                <w:rFonts w:ascii="細明體" w:eastAsia="細明體" w:hAnsi="細明體" w:cs="細明體" w:hint="eastAsia"/>
                <w:sz w:val="22"/>
              </w:rPr>
              <w:t xml:space="preserve"> Quintessa札幌 或</w:t>
            </w:r>
            <w:r w:rsidR="0081499E">
              <w:rPr>
                <w:rFonts w:ascii="細明體" w:eastAsia="細明體" w:hAnsi="細明體" w:cs="細明體" w:hint="eastAsia"/>
                <w:szCs w:val="26"/>
              </w:rPr>
              <w:t xml:space="preserve"> PREMIA 中島公園 飯店 </w:t>
            </w:r>
            <w:r w:rsidR="0081499E" w:rsidRPr="0033391F">
              <w:rPr>
                <w:rFonts w:ascii="細明體" w:eastAsia="細明體" w:hAnsi="細明體" w:cs="細明體" w:hint="eastAsia"/>
                <w:szCs w:val="26"/>
              </w:rPr>
              <w:t>或</w:t>
            </w:r>
            <w:r w:rsidR="0081499E">
              <w:rPr>
                <w:rFonts w:ascii="細明體" w:eastAsia="細明體" w:hAnsi="細明體" w:cs="細明體" w:hint="eastAsia"/>
                <w:szCs w:val="26"/>
              </w:rPr>
              <w:t xml:space="preserve"> 文藝復興 飯店 或</w:t>
            </w:r>
            <w:r w:rsidR="0081499E" w:rsidRPr="00523965">
              <w:rPr>
                <w:rFonts w:ascii="細明體" w:eastAsia="細明體" w:hAnsi="細明體" w:cs="細明體" w:hint="eastAsia"/>
                <w:sz w:val="22"/>
              </w:rPr>
              <w:t xml:space="preserve"> EXCEL東急 或 東急REI 或 T-mark city札幌 或 京王飯店 或 香檳城堡飯店 或</w:t>
            </w:r>
            <w:r w:rsidR="0081499E">
              <w:rPr>
                <w:rFonts w:ascii="細明體" w:eastAsia="細明體" w:hAnsi="細明體" w:cs="細明體" w:hint="eastAsia"/>
                <w:sz w:val="22"/>
              </w:rPr>
              <w:t xml:space="preserve"> </w:t>
            </w:r>
            <w:r w:rsidR="0081499E" w:rsidRPr="00523965">
              <w:rPr>
                <w:rFonts w:ascii="細明體" w:eastAsia="細明體" w:hAnsi="細明體" w:cs="細明體" w:hint="eastAsia"/>
                <w:sz w:val="22"/>
              </w:rPr>
              <w:t>同級</w:t>
            </w:r>
          </w:p>
        </w:tc>
      </w:tr>
    </w:tbl>
    <w:p w:rsidR="004869C6" w:rsidRPr="00341F92" w:rsidRDefault="00341F92" w:rsidP="00341F92">
      <w:pPr>
        <w:spacing w:line="400" w:lineRule="exact"/>
        <w:rPr>
          <w:rFonts w:ascii="華康標黑體" w:eastAsia="華康標黑體"/>
          <w:b/>
          <w:sz w:val="28"/>
          <w:szCs w:val="28"/>
        </w:rPr>
      </w:pPr>
      <w:r>
        <w:rPr>
          <w:rFonts w:ascii="華康標黑體" w:eastAsia="華康標黑體" w:hint="eastAsia"/>
          <w:b/>
          <w:sz w:val="28"/>
          <w:szCs w:val="28"/>
        </w:rPr>
        <w:t xml:space="preserve">第四天  </w:t>
      </w:r>
      <w:r w:rsidR="00EE2DCF">
        <w:rPr>
          <w:rFonts w:ascii="華康標黑體" w:eastAsia="華康標黑體" w:hint="eastAsia"/>
          <w:b/>
          <w:sz w:val="28"/>
          <w:szCs w:val="28"/>
        </w:rPr>
        <w:t xml:space="preserve"> </w:t>
      </w:r>
      <w:r w:rsidR="00125992" w:rsidRPr="00341F92">
        <w:rPr>
          <w:rFonts w:ascii="華康標黑體" w:eastAsia="華康標黑體" w:hint="eastAsia"/>
          <w:b/>
          <w:sz w:val="28"/>
          <w:szCs w:val="28"/>
        </w:rPr>
        <w:t>飯店</w:t>
      </w:r>
      <w:r w:rsidR="00CA323B">
        <w:rPr>
          <w:rFonts w:ascii="華康標黑體" w:eastAsia="華康標黑體" w:hint="eastAsia"/>
          <w:b/>
          <w:sz w:val="28"/>
          <w:szCs w:val="28"/>
        </w:rPr>
        <w:t>→北海道神宮</w:t>
      </w:r>
      <w:r w:rsidR="006A53A7" w:rsidRPr="00341F92">
        <w:rPr>
          <w:rFonts w:ascii="華康標黑體" w:eastAsia="華康標黑體" w:hint="eastAsia"/>
          <w:b/>
          <w:sz w:val="28"/>
          <w:szCs w:val="28"/>
        </w:rPr>
        <w:t>→免稅店</w:t>
      </w:r>
      <w:r w:rsidR="00D82D8A" w:rsidRPr="00341F92">
        <w:rPr>
          <w:rFonts w:ascii="華康標黑體" w:eastAsia="華康標黑體" w:hint="eastAsia"/>
          <w:b/>
          <w:sz w:val="28"/>
          <w:szCs w:val="28"/>
        </w:rPr>
        <w:t>→白色戀人公園</w:t>
      </w:r>
      <w:r w:rsidR="006A53A7" w:rsidRPr="00341F92">
        <w:rPr>
          <w:rFonts w:ascii="華康標黑體" w:eastAsia="華康標黑體" w:hint="eastAsia"/>
          <w:b/>
          <w:sz w:val="28"/>
          <w:szCs w:val="28"/>
        </w:rPr>
        <w:t>→</w:t>
      </w:r>
      <w:r w:rsidR="004869C6" w:rsidRPr="005A733F">
        <w:rPr>
          <w:rFonts w:ascii="華康標黑體" w:eastAsia="華康標黑體" w:hint="eastAsia"/>
          <w:b/>
          <w:bCs/>
          <w:sz w:val="28"/>
          <w:szCs w:val="28"/>
        </w:rPr>
        <w:t>小樽→途經小樽運河→北一哨子館→音樂盒博物館→銀之鐘咖啡館(贈送精美咖啡杯)</w:t>
      </w:r>
      <w:r w:rsidR="00D74705">
        <w:rPr>
          <w:rFonts w:ascii="華康標黑體" w:eastAsia="華康標黑體" w:hint="eastAsia"/>
          <w:b/>
          <w:bCs/>
          <w:sz w:val="28"/>
          <w:szCs w:val="28"/>
        </w:rPr>
        <w:t>→飯店</w:t>
      </w:r>
    </w:p>
    <w:p w:rsidR="00335930" w:rsidRDefault="00335930" w:rsidP="00335930">
      <w:pPr>
        <w:adjustRightInd w:val="0"/>
        <w:snapToGrid w:val="0"/>
        <w:spacing w:line="300" w:lineRule="exact"/>
        <w:rPr>
          <w:rFonts w:ascii="細明體" w:eastAsia="細明體" w:hAnsi="細明體"/>
          <w:sz w:val="22"/>
          <w:szCs w:val="22"/>
        </w:rPr>
      </w:pPr>
      <w:r>
        <w:rPr>
          <w:rStyle w:val="af3"/>
          <w:rFonts w:ascii="細明體" w:eastAsia="細明體" w:hAnsi="細明體" w:hint="eastAsia"/>
          <w:color w:val="0000FF"/>
          <w:sz w:val="22"/>
          <w:szCs w:val="22"/>
        </w:rPr>
        <w:t>【北海道神宮】</w:t>
      </w:r>
      <w:r>
        <w:rPr>
          <w:rFonts w:ascii="細明體" w:eastAsia="細明體" w:hAnsi="細明體" w:hint="eastAsia"/>
          <w:sz w:val="22"/>
          <w:szCs w:val="22"/>
        </w:rPr>
        <w:t>參觀，神宮為明治2 (1869) 年9月1日，奉明治天皇的詔令而創建，為北海道守護神、開拓之神的祭祀之處。北海道神宮原先為札幌神社，而於昭和39 (1964)年時，因為增祀明治天皇而改名為北海道神宮，之後即成為北海道名副其實的「總鎮守」（總守護神）而受到大家的崇敬。</w:t>
      </w:r>
    </w:p>
    <w:p w:rsidR="00326CA1" w:rsidRPr="006A53A7" w:rsidRDefault="00326CA1" w:rsidP="00326CA1">
      <w:pPr>
        <w:widowControl/>
        <w:adjustRightInd w:val="0"/>
        <w:snapToGrid w:val="0"/>
        <w:spacing w:line="340" w:lineRule="exact"/>
        <w:rPr>
          <w:rFonts w:ascii="細明體" w:eastAsia="細明體" w:hAnsi="細明體"/>
          <w:sz w:val="22"/>
          <w:szCs w:val="22"/>
        </w:rPr>
      </w:pPr>
      <w:r w:rsidRPr="006A53A7">
        <w:rPr>
          <w:rFonts w:ascii="細明體" w:eastAsia="細明體" w:hAnsi="細明體"/>
          <w:b/>
          <w:color w:val="0000FF"/>
          <w:sz w:val="22"/>
          <w:szCs w:val="22"/>
        </w:rPr>
        <w:t>【免稅店】</w:t>
      </w:r>
      <w:r w:rsidRPr="006A53A7">
        <w:rPr>
          <w:rFonts w:ascii="細明體" w:eastAsia="細明體" w:hAnsi="細明體"/>
          <w:sz w:val="22"/>
          <w:szCs w:val="22"/>
        </w:rPr>
        <w:t>您可自由購物送給親朋好友。</w:t>
      </w:r>
    </w:p>
    <w:p w:rsidR="00042870" w:rsidRPr="00FF7434" w:rsidRDefault="00042870" w:rsidP="00042870">
      <w:pPr>
        <w:spacing w:line="300" w:lineRule="exact"/>
        <w:rPr>
          <w:rFonts w:ascii="Calibri" w:hAnsi="Calibri"/>
        </w:rPr>
      </w:pPr>
      <w:r w:rsidRPr="00042870">
        <w:rPr>
          <w:rFonts w:ascii="細明體" w:eastAsia="細明體" w:hAnsi="細明體" w:hint="eastAsia"/>
          <w:b/>
          <w:color w:val="0000FF"/>
          <w:sz w:val="22"/>
          <w:szCs w:val="22"/>
        </w:rPr>
        <w:t>【白色戀人公園】</w:t>
      </w:r>
      <w:r w:rsidRPr="00FF7434">
        <w:rPr>
          <w:rFonts w:ascii="Calibri" w:hAnsi="Calibri"/>
        </w:rPr>
        <w:t>中庭的英式庭園讓您彷彿置身歐洲國度</w:t>
      </w:r>
      <w:r w:rsidRPr="00520AAC">
        <w:t>。</w:t>
      </w:r>
    </w:p>
    <w:p w:rsidR="00867C71" w:rsidRPr="00FE7BFA" w:rsidRDefault="00867C71" w:rsidP="00867C71">
      <w:pPr>
        <w:widowControl/>
        <w:adjustRightInd w:val="0"/>
        <w:snapToGrid w:val="0"/>
        <w:spacing w:line="320" w:lineRule="exact"/>
      </w:pPr>
      <w:r w:rsidRPr="005A733F">
        <w:rPr>
          <w:rStyle w:val="af3"/>
          <w:rFonts w:ascii="新細明體" w:hAnsi="新細明體" w:hint="eastAsia"/>
          <w:color w:val="0000FF"/>
          <w:sz w:val="22"/>
        </w:rPr>
        <w:t>【</w:t>
      </w:r>
      <w:r w:rsidRPr="005A733F">
        <w:rPr>
          <w:rStyle w:val="af3"/>
          <w:rFonts w:ascii="新細明體" w:hAnsi="新細明體"/>
          <w:color w:val="0000FF"/>
          <w:sz w:val="22"/>
        </w:rPr>
        <w:t>人氣觀光景點小樽運河</w:t>
      </w:r>
      <w:r w:rsidRPr="005A733F">
        <w:rPr>
          <w:rStyle w:val="af3"/>
          <w:rFonts w:ascii="新細明體" w:hAnsi="新細明體" w:hint="eastAsia"/>
          <w:color w:val="0000FF"/>
          <w:sz w:val="22"/>
        </w:rPr>
        <w:t>】</w:t>
      </w:r>
      <w:r w:rsidRPr="005A733F">
        <w:rPr>
          <w:rFonts w:ascii="細明體" w:eastAsia="細明體" w:hAnsi="細明體"/>
          <w:sz w:val="22"/>
        </w:rPr>
        <w:t>北海道的人氣觀光景點之一「小樽運河」建告於大正三年，共花費九年的時間完成，寬20～</w:t>
      </w:r>
      <w:smartTag w:uri="urn:schemas-microsoft-com:office:smarttags" w:element="chmetcnv">
        <w:smartTagPr>
          <w:attr w:name="UnitName" w:val="公尺"/>
          <w:attr w:name="SourceValue" w:val="40"/>
          <w:attr w:name="HasSpace" w:val="False"/>
          <w:attr w:name="Negative" w:val="False"/>
          <w:attr w:name="NumberType" w:val="1"/>
          <w:attr w:name="TCSC" w:val="0"/>
        </w:smartTagPr>
        <w:r w:rsidRPr="005A733F">
          <w:rPr>
            <w:rFonts w:ascii="細明體" w:eastAsia="細明體" w:hAnsi="細明體"/>
            <w:sz w:val="22"/>
          </w:rPr>
          <w:t>40公尺</w:t>
        </w:r>
      </w:smartTag>
      <w:r w:rsidRPr="005A733F">
        <w:rPr>
          <w:rFonts w:ascii="細明體" w:eastAsia="細明體" w:hAnsi="細明體"/>
          <w:sz w:val="22"/>
        </w:rPr>
        <w:t>不等，全長</w:t>
      </w:r>
      <w:smartTag w:uri="urn:schemas-microsoft-com:office:smarttags" w:element="chmetcnv">
        <w:smartTagPr>
          <w:attr w:name="UnitName" w:val="公尺"/>
          <w:attr w:name="SourceValue" w:val="1300"/>
          <w:attr w:name="HasSpace" w:val="False"/>
          <w:attr w:name="Negative" w:val="False"/>
          <w:attr w:name="NumberType" w:val="1"/>
          <w:attr w:name="TCSC" w:val="0"/>
        </w:smartTagPr>
        <w:r w:rsidRPr="005A733F">
          <w:rPr>
            <w:rFonts w:ascii="細明體" w:eastAsia="細明體" w:hAnsi="細明體"/>
            <w:sz w:val="22"/>
          </w:rPr>
          <w:t>1300公尺</w:t>
        </w:r>
      </w:smartTag>
      <w:r w:rsidRPr="005A733F">
        <w:rPr>
          <w:rFonts w:ascii="細明體" w:eastAsia="細明體" w:hAnsi="細明體"/>
          <w:sz w:val="22"/>
        </w:rPr>
        <w:t>。其運河旁的大正、昌和時代所留下的大型石造倉庫，與運河組合成一幅美麗的風景畫。兩側有滿滿一排的石造倉庫，運河廣場附近的瓦斯燈，則要在半昏暗的夜色中方能顯出它的綺麗。漫步在悠揚的小樽運河，任身影在夕陽餘暉裡伸展。</w:t>
      </w:r>
      <w:r w:rsidRPr="005A733F">
        <w:rPr>
          <w:rFonts w:ascii="MS Mincho" w:eastAsia="MS Mincho" w:hAnsi="MS Mincho" w:hint="eastAsia"/>
          <w:sz w:val="22"/>
        </w:rPr>
        <w:t xml:space="preserve">　</w:t>
      </w:r>
      <w:r w:rsidRPr="005A733F">
        <w:rPr>
          <w:rFonts w:ascii="MS Mincho" w:eastAsia="MS Mincho" w:hAnsi="MS Mincho" w:hint="eastAsia"/>
          <w:b/>
        </w:rPr>
        <w:t xml:space="preserve">　</w:t>
      </w:r>
    </w:p>
    <w:p w:rsidR="00867C71" w:rsidRPr="00125992" w:rsidRDefault="00867C71" w:rsidP="00867C71">
      <w:pPr>
        <w:spacing w:line="320" w:lineRule="exact"/>
        <w:rPr>
          <w:sz w:val="22"/>
          <w:szCs w:val="22"/>
        </w:rPr>
      </w:pPr>
      <w:r w:rsidRPr="005A733F">
        <w:rPr>
          <w:rFonts w:ascii="細明體" w:eastAsia="細明體" w:hAnsi="細明體"/>
          <w:b/>
          <w:color w:val="0000FF"/>
          <w:sz w:val="22"/>
        </w:rPr>
        <w:t>【北一哨子館】</w:t>
      </w:r>
      <w:r w:rsidRPr="00125992">
        <w:rPr>
          <w:sz w:val="22"/>
          <w:szCs w:val="22"/>
        </w:rPr>
        <w:t>(</w:t>
      </w:r>
      <w:r w:rsidRPr="00125992">
        <w:rPr>
          <w:sz w:val="22"/>
          <w:szCs w:val="22"/>
        </w:rPr>
        <w:t>硝子是玻璃的意思</w:t>
      </w:r>
      <w:r w:rsidRPr="00125992">
        <w:rPr>
          <w:sz w:val="22"/>
          <w:szCs w:val="22"/>
        </w:rPr>
        <w:t>)</w:t>
      </w:r>
      <w:r w:rsidRPr="00125992">
        <w:rPr>
          <w:sz w:val="22"/>
          <w:szCs w:val="22"/>
        </w:rPr>
        <w:t>是代表小樽的著名旅遊景點之一，在小樽共有</w:t>
      </w:r>
      <w:r w:rsidRPr="00125992">
        <w:rPr>
          <w:sz w:val="22"/>
          <w:szCs w:val="22"/>
        </w:rPr>
        <w:t>18</w:t>
      </w:r>
      <w:r w:rsidRPr="00125992">
        <w:rPr>
          <w:sz w:val="22"/>
          <w:szCs w:val="22"/>
        </w:rPr>
        <w:t>家商店，每家各具獨特風格及特色。其中北一硝子三號館是北一硝子代表性商店、小樽最具規模的玻璃工藝中心，也使小樽以玻璃聞名。北一硝子三號館是靠著海産物、倉庫、不動産成功的木村圓吉建於</w:t>
      </w:r>
      <w:r w:rsidRPr="00125992">
        <w:rPr>
          <w:sz w:val="22"/>
          <w:szCs w:val="22"/>
        </w:rPr>
        <w:t>1891</w:t>
      </w:r>
      <w:r w:rsidRPr="00125992">
        <w:rPr>
          <w:sz w:val="22"/>
          <w:szCs w:val="22"/>
        </w:rPr>
        <w:t>年。木村圓吉原先只擁有存放海産的倉庫，隨著小樽的發展，持續擴建倉庫，總共有一號到九號倉庫。位於臨港線及堺町大通交差口的三號倉庫在</w:t>
      </w:r>
      <w:r w:rsidRPr="00125992">
        <w:rPr>
          <w:sz w:val="22"/>
          <w:szCs w:val="22"/>
        </w:rPr>
        <w:t>1983</w:t>
      </w:r>
      <w:r w:rsidRPr="00125992">
        <w:rPr>
          <w:sz w:val="22"/>
          <w:szCs w:val="22"/>
        </w:rPr>
        <w:t>年成為北一硝子三號館，從此北一硝子三號館成為第</w:t>
      </w:r>
      <w:r w:rsidRPr="00125992">
        <w:rPr>
          <w:sz w:val="22"/>
          <w:szCs w:val="22"/>
        </w:rPr>
        <w:t>1</w:t>
      </w:r>
      <w:r w:rsidRPr="00125992">
        <w:rPr>
          <w:sz w:val="22"/>
          <w:szCs w:val="22"/>
        </w:rPr>
        <w:t>個利用有歴史性的建造物作為商業用途的商店。</w:t>
      </w:r>
    </w:p>
    <w:p w:rsidR="00867C71" w:rsidRPr="00125992" w:rsidRDefault="00867C71" w:rsidP="00867C71">
      <w:pPr>
        <w:adjustRightInd w:val="0"/>
        <w:snapToGrid w:val="0"/>
        <w:spacing w:line="320" w:lineRule="exact"/>
        <w:rPr>
          <w:rFonts w:ascii="細明體" w:eastAsia="細明體" w:hAnsi="細明體"/>
          <w:sz w:val="22"/>
          <w:szCs w:val="22"/>
        </w:rPr>
      </w:pPr>
      <w:r w:rsidRPr="005A733F">
        <w:rPr>
          <w:rStyle w:val="af3"/>
          <w:rFonts w:ascii="新細明體" w:hAnsi="新細明體"/>
          <w:color w:val="0000FF"/>
          <w:sz w:val="22"/>
        </w:rPr>
        <w:t>【音樂鐘博物館】</w:t>
      </w:r>
      <w:r w:rsidRPr="00125992">
        <w:rPr>
          <w:sz w:val="22"/>
          <w:szCs w:val="22"/>
        </w:rPr>
        <w:t>陳列展示及販賣由世界各國收集、共有</w:t>
      </w:r>
      <w:r w:rsidRPr="00125992">
        <w:rPr>
          <w:sz w:val="22"/>
          <w:szCs w:val="22"/>
        </w:rPr>
        <w:t>3,000</w:t>
      </w:r>
      <w:r w:rsidRPr="00125992">
        <w:rPr>
          <w:sz w:val="22"/>
          <w:szCs w:val="22"/>
        </w:rPr>
        <w:t>種以上精緻的古董與現代的音樂盒，另外還有極具收藏價值的洋娃娃音樂盒以及自動演奏的音樂盒等，都是相當有紀念價值與收藏價值的音樂盒。目前在市面上幾乎看不到的傳統型音樂盒，都可以在此看的到。</w:t>
      </w:r>
      <w:r w:rsidRPr="00125992">
        <w:rPr>
          <w:rFonts w:ascii="細明體" w:eastAsia="細明體" w:hAnsi="細明體"/>
          <w:sz w:val="22"/>
          <w:szCs w:val="22"/>
        </w:rPr>
        <w:t>。</w:t>
      </w:r>
    </w:p>
    <w:p w:rsidR="00867C71" w:rsidRPr="00341F92" w:rsidRDefault="00867C71" w:rsidP="00867C71">
      <w:pPr>
        <w:widowControl/>
        <w:adjustRightInd w:val="0"/>
        <w:snapToGrid w:val="0"/>
        <w:spacing w:line="340" w:lineRule="exact"/>
        <w:rPr>
          <w:rFonts w:ascii="細明體" w:eastAsia="細明體" w:hAnsi="細明體"/>
          <w:b/>
          <w:color w:val="0000FF"/>
          <w:spacing w:val="20"/>
          <w:sz w:val="22"/>
        </w:rPr>
      </w:pPr>
      <w:r w:rsidRPr="005A733F">
        <w:rPr>
          <w:rStyle w:val="af3"/>
          <w:rFonts w:ascii="新細明體" w:hAnsi="新細明體" w:hint="eastAsia"/>
          <w:color w:val="0000FF"/>
          <w:sz w:val="22"/>
        </w:rPr>
        <w:t>【</w:t>
      </w:r>
      <w:r w:rsidRPr="005A733F">
        <w:rPr>
          <w:rStyle w:val="af3"/>
          <w:rFonts w:ascii="新細明體" w:hAnsi="新細明體"/>
          <w:color w:val="0000FF"/>
          <w:sz w:val="22"/>
        </w:rPr>
        <w:t>銀之鐘咖啡館</w:t>
      </w:r>
      <w:r w:rsidRPr="005A733F">
        <w:rPr>
          <w:rStyle w:val="af3"/>
          <w:rFonts w:ascii="新細明體" w:hAnsi="新細明體" w:hint="eastAsia"/>
          <w:color w:val="0000FF"/>
          <w:sz w:val="22"/>
        </w:rPr>
        <w:t>】</w:t>
      </w:r>
      <w:r w:rsidRPr="005A733F">
        <w:rPr>
          <w:rFonts w:ascii="細明體" w:eastAsia="細明體" w:hAnsi="細明體" w:hint="eastAsia"/>
          <w:sz w:val="22"/>
        </w:rPr>
        <w:t>由導遊帶您前往咖啡館，品嚐</w:t>
      </w:r>
      <w:r w:rsidRPr="005A733F">
        <w:rPr>
          <w:rFonts w:ascii="細明體" w:eastAsia="細明體" w:hAnsi="細明體"/>
          <w:sz w:val="22"/>
        </w:rPr>
        <w:t>香醇的咖啡，一邊品嚐，一面欣賞運河風情，洋溢著旅情的浪漫及快樂，</w:t>
      </w:r>
      <w:r w:rsidRPr="005A733F">
        <w:rPr>
          <w:rFonts w:ascii="細明體" w:eastAsia="細明體" w:hAnsi="細明體" w:hint="eastAsia"/>
          <w:sz w:val="22"/>
        </w:rPr>
        <w:t>喝完之後咖啡杯可以帶回去做紀念，</w:t>
      </w:r>
      <w:r w:rsidRPr="005A733F">
        <w:rPr>
          <w:rFonts w:ascii="細明體" w:eastAsia="細明體" w:hAnsi="細明體"/>
          <w:sz w:val="22"/>
        </w:rPr>
        <w:t>留下無限美好的回憶。</w:t>
      </w:r>
    </w:p>
    <w:tbl>
      <w:tblPr>
        <w:tblpPr w:leftFromText="180" w:rightFromText="180" w:vertAnchor="text" w:horzAnchor="margin" w:tblpX="132" w:tblpY="18"/>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47"/>
        <w:gridCol w:w="4111"/>
        <w:gridCol w:w="3402"/>
      </w:tblGrid>
      <w:tr w:rsidR="009C6BE5" w:rsidRPr="004036FE" w:rsidTr="004D3548">
        <w:trPr>
          <w:trHeight w:val="360"/>
        </w:trPr>
        <w:tc>
          <w:tcPr>
            <w:tcW w:w="3147" w:type="dxa"/>
            <w:vAlign w:val="center"/>
          </w:tcPr>
          <w:p w:rsidR="009C6BE5" w:rsidRPr="004036FE" w:rsidRDefault="009C6BE5" w:rsidP="006A53A7">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早餐：</w:t>
            </w:r>
            <w:r w:rsidR="00341F92">
              <w:rPr>
                <w:rFonts w:ascii="細明體" w:eastAsia="細明體" w:hAnsi="細明體" w:cs="細明體" w:hint="eastAsia"/>
                <w:szCs w:val="26"/>
              </w:rPr>
              <w:t>飯店內日、西式早餐</w:t>
            </w:r>
          </w:p>
        </w:tc>
        <w:tc>
          <w:tcPr>
            <w:tcW w:w="4111" w:type="dxa"/>
            <w:vAlign w:val="center"/>
          </w:tcPr>
          <w:p w:rsidR="0081499E" w:rsidRDefault="009C6BE5" w:rsidP="0081499E">
            <w:pPr>
              <w:snapToGrid w:val="0"/>
              <w:jc w:val="center"/>
              <w:rPr>
                <w:rFonts w:ascii="細明體" w:eastAsia="細明體" w:hAnsi="細明體"/>
                <w:sz w:val="22"/>
                <w:szCs w:val="22"/>
              </w:rPr>
            </w:pPr>
            <w:r w:rsidRPr="004036FE">
              <w:rPr>
                <w:rFonts w:ascii="細明體" w:eastAsia="細明體" w:hAnsi="細明體" w:cs="細明體" w:hint="eastAsia"/>
                <w:szCs w:val="26"/>
              </w:rPr>
              <w:t>午餐：</w:t>
            </w:r>
            <w:r w:rsidR="0081499E" w:rsidRPr="00AB1E8B">
              <w:rPr>
                <w:rFonts w:ascii="細明體" w:eastAsia="細明體" w:hAnsi="細明體" w:hint="eastAsia"/>
                <w:sz w:val="22"/>
                <w:szCs w:val="22"/>
              </w:rPr>
              <w:t>竹筴魚＋生魚片＋火鍋套餐</w:t>
            </w:r>
            <w:r w:rsidR="0081499E">
              <w:rPr>
                <w:rFonts w:ascii="細明體" w:eastAsia="細明體" w:hAnsi="細明體" w:hint="eastAsia"/>
                <w:sz w:val="22"/>
                <w:szCs w:val="22"/>
              </w:rPr>
              <w:t xml:space="preserve"> </w:t>
            </w:r>
          </w:p>
          <w:p w:rsidR="009C6BE5" w:rsidRPr="0081499E" w:rsidRDefault="0081499E" w:rsidP="0081499E">
            <w:pPr>
              <w:snapToGrid w:val="0"/>
              <w:ind w:leftChars="-118" w:left="-283" w:firstLineChars="109" w:firstLine="240"/>
              <w:jc w:val="center"/>
              <w:rPr>
                <w:rFonts w:ascii="細明體" w:eastAsia="細明體" w:hAnsi="細明體" w:cs="細明體"/>
                <w:szCs w:val="26"/>
              </w:rPr>
            </w:pPr>
            <w:r>
              <w:rPr>
                <w:rFonts w:ascii="細明體" w:eastAsia="細明體" w:hAnsi="細明體" w:hint="eastAsia"/>
                <w:sz w:val="22"/>
                <w:szCs w:val="22"/>
              </w:rPr>
              <w:t xml:space="preserve">或 </w:t>
            </w:r>
            <w:r>
              <w:rPr>
                <w:rFonts w:ascii="細明體" w:eastAsia="細明體" w:hAnsi="細明體" w:cs="細明體" w:hint="eastAsia"/>
                <w:szCs w:val="26"/>
              </w:rPr>
              <w:t>日式精美料理套餐</w:t>
            </w:r>
            <w:r w:rsidR="000910B8">
              <w:rPr>
                <w:rFonts w:ascii="細明體" w:eastAsia="細明體" w:hAnsi="細明體" w:cs="細明體" w:hint="eastAsia"/>
                <w:szCs w:val="26"/>
              </w:rPr>
              <w:t xml:space="preserve"> </w:t>
            </w:r>
          </w:p>
        </w:tc>
        <w:tc>
          <w:tcPr>
            <w:tcW w:w="3402" w:type="dxa"/>
            <w:vAlign w:val="center"/>
          </w:tcPr>
          <w:p w:rsidR="00341F92" w:rsidRPr="004036FE" w:rsidRDefault="009C6BE5" w:rsidP="00C311AC">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晚餐：</w:t>
            </w:r>
            <w:r w:rsidR="00C311AC" w:rsidRPr="004036FE">
              <w:rPr>
                <w:rFonts w:ascii="細明體" w:eastAsia="細明體" w:hAnsi="細明體" w:cs="細明體"/>
                <w:szCs w:val="26"/>
              </w:rPr>
              <w:t xml:space="preserve"> </w:t>
            </w:r>
            <w:r w:rsidR="004D3548">
              <w:rPr>
                <w:rFonts w:ascii="細明體" w:eastAsia="細明體" w:hAnsi="細明體" w:cs="細明體" w:hint="eastAsia"/>
                <w:szCs w:val="26"/>
              </w:rPr>
              <w:t>飯店內海鮮百匯自助餐 或 日式風味套餐</w:t>
            </w:r>
          </w:p>
        </w:tc>
      </w:tr>
      <w:tr w:rsidR="009C6BE5" w:rsidRPr="004036FE" w:rsidTr="00872BB4">
        <w:trPr>
          <w:trHeight w:val="360"/>
        </w:trPr>
        <w:tc>
          <w:tcPr>
            <w:tcW w:w="10660" w:type="dxa"/>
            <w:gridSpan w:val="3"/>
            <w:vAlign w:val="center"/>
          </w:tcPr>
          <w:p w:rsidR="0081499E" w:rsidRPr="00125849" w:rsidRDefault="00900AA2" w:rsidP="0081499E">
            <w:pPr>
              <w:snapToGrid w:val="0"/>
              <w:jc w:val="center"/>
              <w:rPr>
                <w:rFonts w:ascii="新細明體" w:hAnsi="新細明體" w:cs="細明體"/>
                <w:sz w:val="22"/>
              </w:rPr>
            </w:pPr>
            <w:r w:rsidRPr="007F7C75">
              <w:rPr>
                <w:rFonts w:ascii="Arial" w:eastAsia="細明體" w:hAnsi="Arial" w:cs="Arial" w:hint="eastAsia"/>
                <w:szCs w:val="26"/>
              </w:rPr>
              <w:t>宿</w:t>
            </w:r>
            <w:r w:rsidRPr="007F7C75">
              <w:rPr>
                <w:rFonts w:ascii="Arial" w:eastAsia="細明體" w:hAnsi="Arial" w:cs="Arial" w:hint="eastAsia"/>
                <w:szCs w:val="26"/>
              </w:rPr>
              <w:t>:</w:t>
            </w:r>
            <w:r w:rsidRPr="00341F92">
              <w:rPr>
                <w:rFonts w:ascii="Arial" w:eastAsia="細明體" w:hAnsi="Arial" w:cs="Arial"/>
                <w:szCs w:val="26"/>
              </w:rPr>
              <w:t xml:space="preserve"> </w:t>
            </w:r>
            <w:r w:rsidR="0081499E" w:rsidRPr="00125849">
              <w:rPr>
                <w:rFonts w:ascii="新細明體" w:hAnsi="新細明體" w:cs="細明體" w:hint="eastAsia"/>
                <w:sz w:val="22"/>
              </w:rPr>
              <w:t xml:space="preserve">定山溪VIEW飯店 或 定山溪GRAND飯店 或 KIRORO渡假村 或 鹿之湯 或 小樽市區飯店 </w:t>
            </w:r>
          </w:p>
          <w:p w:rsidR="009C6BE5" w:rsidRPr="00341F92" w:rsidRDefault="0081499E" w:rsidP="0081499E">
            <w:pPr>
              <w:snapToGrid w:val="0"/>
              <w:ind w:leftChars="-118" w:left="-283" w:firstLineChars="109" w:firstLine="240"/>
              <w:jc w:val="center"/>
              <w:rPr>
                <w:rFonts w:ascii="Arial" w:eastAsia="細明體" w:hAnsi="Arial" w:cs="Arial"/>
                <w:szCs w:val="26"/>
              </w:rPr>
            </w:pPr>
            <w:r w:rsidRPr="00125849">
              <w:rPr>
                <w:rFonts w:ascii="新細明體" w:hAnsi="新細明體" w:cs="細明體" w:hint="eastAsia"/>
                <w:sz w:val="22"/>
              </w:rPr>
              <w:t>或 札幌市區飯店 或同級</w:t>
            </w:r>
          </w:p>
        </w:tc>
      </w:tr>
    </w:tbl>
    <w:p w:rsidR="009305F7" w:rsidRPr="00EE2DCF" w:rsidRDefault="00154E6F" w:rsidP="0081499E">
      <w:pPr>
        <w:adjustRightInd w:val="0"/>
        <w:snapToGrid w:val="0"/>
        <w:rPr>
          <w:rFonts w:ascii="華康標黑體" w:eastAsia="華康標黑體"/>
          <w:b/>
          <w:sz w:val="28"/>
          <w:szCs w:val="28"/>
        </w:rPr>
      </w:pPr>
      <w:r w:rsidRPr="00EE2DCF">
        <w:rPr>
          <w:rFonts w:ascii="華康標黑體" w:eastAsia="華康標黑體" w:hint="eastAsia"/>
          <w:b/>
          <w:sz w:val="28"/>
          <w:szCs w:val="28"/>
        </w:rPr>
        <w:t xml:space="preserve">第五天 </w:t>
      </w:r>
      <w:r w:rsidR="00EE2DCF">
        <w:rPr>
          <w:rFonts w:ascii="華康標黑體" w:eastAsia="華康標黑體" w:hint="eastAsia"/>
          <w:b/>
          <w:sz w:val="28"/>
          <w:szCs w:val="28"/>
        </w:rPr>
        <w:t xml:space="preserve">  </w:t>
      </w:r>
      <w:r w:rsidR="00341F92" w:rsidRPr="00EE2DCF">
        <w:rPr>
          <w:rFonts w:ascii="華康標黑體" w:eastAsia="華康標黑體" w:hint="eastAsia"/>
          <w:b/>
          <w:sz w:val="28"/>
          <w:szCs w:val="28"/>
        </w:rPr>
        <w:t>飯店→</w:t>
      </w:r>
      <w:r w:rsidR="00D30062">
        <w:rPr>
          <w:rFonts w:ascii="華康標黑體" w:eastAsia="華康標黑體" w:hint="eastAsia"/>
          <w:b/>
          <w:bCs/>
          <w:sz w:val="28"/>
          <w:szCs w:val="28"/>
        </w:rPr>
        <w:t>支芴湖→OUTLET購物中心→</w:t>
      </w:r>
      <w:r w:rsidR="00341F92" w:rsidRPr="00EE2DCF">
        <w:rPr>
          <w:rFonts w:ascii="華康標黑體" w:eastAsia="華康標黑體" w:hint="eastAsia"/>
          <w:b/>
          <w:sz w:val="28"/>
          <w:szCs w:val="28"/>
        </w:rPr>
        <w:t>千歲機場→台北</w:t>
      </w:r>
    </w:p>
    <w:p w:rsidR="00D30062" w:rsidRPr="00C5026B" w:rsidRDefault="00D30062" w:rsidP="00C5026B">
      <w:pPr>
        <w:snapToGrid w:val="0"/>
        <w:spacing w:line="320" w:lineRule="exact"/>
        <w:rPr>
          <w:b/>
          <w:bCs/>
        </w:rPr>
      </w:pPr>
      <w:r w:rsidRPr="00857BD7">
        <w:rPr>
          <w:rStyle w:val="af3"/>
          <w:rFonts w:hint="eastAsia"/>
          <w:color w:val="0000FF"/>
          <w:sz w:val="22"/>
          <w:szCs w:val="22"/>
        </w:rPr>
        <w:t>【支笏湖】</w:t>
      </w:r>
      <w:r w:rsidRPr="00C5026B">
        <w:rPr>
          <w:rFonts w:ascii="細明體" w:eastAsia="細明體" w:hAnsi="細明體" w:hint="eastAsia"/>
          <w:sz w:val="22"/>
          <w:szCs w:val="22"/>
        </w:rPr>
        <w:t>支笏湖的湖周約有40km，水深360m，是日本第二深的湖泊，也是日本最北端的不凍湖。湖水的透明度約有18m深。1949年，當地被指定為支笏湖洞爺國立公園，湖在群山環抱中由於面積大，水深和山多，因此支笏湖也顯得格外澄清。</w:t>
      </w:r>
    </w:p>
    <w:p w:rsidR="00341F92" w:rsidRDefault="00D30062" w:rsidP="00C5026B">
      <w:pPr>
        <w:adjustRightInd w:val="0"/>
        <w:snapToGrid w:val="0"/>
        <w:spacing w:line="320" w:lineRule="exact"/>
        <w:rPr>
          <w:rFonts w:ascii="細明體" w:eastAsia="細明體" w:hAnsi="細明體"/>
          <w:sz w:val="22"/>
          <w:szCs w:val="22"/>
        </w:rPr>
      </w:pPr>
      <w:r w:rsidRPr="00053BE5">
        <w:rPr>
          <w:rStyle w:val="af3"/>
          <w:rFonts w:ascii="細明體" w:eastAsia="細明體" w:hAnsi="細明體" w:hint="eastAsia"/>
          <w:color w:val="0000FF"/>
          <w:sz w:val="22"/>
          <w:szCs w:val="22"/>
        </w:rPr>
        <w:t>【</w:t>
      </w:r>
      <w:r w:rsidRPr="00490CB0">
        <w:rPr>
          <w:rStyle w:val="af3"/>
          <w:rFonts w:ascii="細明體" w:eastAsia="細明體" w:hAnsi="細明體" w:hint="eastAsia"/>
          <w:bCs w:val="0"/>
          <w:color w:val="0000FF"/>
          <w:sz w:val="22"/>
          <w:szCs w:val="22"/>
        </w:rPr>
        <w:t>OUTLET購物中心</w:t>
      </w:r>
      <w:r w:rsidRPr="00490CB0">
        <w:rPr>
          <w:rFonts w:hint="eastAsia"/>
        </w:rPr>
        <w:t xml:space="preserve"> </w:t>
      </w:r>
      <w:r w:rsidRPr="00053BE5">
        <w:rPr>
          <w:rStyle w:val="af3"/>
          <w:rFonts w:ascii="細明體" w:eastAsia="細明體" w:hAnsi="細明體" w:hint="eastAsia"/>
          <w:color w:val="0000FF"/>
          <w:sz w:val="22"/>
          <w:szCs w:val="22"/>
        </w:rPr>
        <w:t>】</w:t>
      </w:r>
      <w:r w:rsidRPr="00652E66">
        <w:rPr>
          <w:rFonts w:ascii="細明體" w:eastAsia="細明體" w:hAnsi="細明體" w:hint="eastAsia"/>
          <w:sz w:val="22"/>
          <w:szCs w:val="22"/>
        </w:rPr>
        <w:t>北海道唯一的店鋪。全天候型的設施，一年四季，無論刮風下雨，都能盡享購買品牌商品的樂趣。</w:t>
      </w:r>
    </w:p>
    <w:p w:rsidR="00C5026B" w:rsidRPr="00C5026B" w:rsidRDefault="00C5026B" w:rsidP="00C5026B">
      <w:pPr>
        <w:tabs>
          <w:tab w:val="right" w:pos="10772"/>
        </w:tabs>
        <w:adjustRightInd w:val="0"/>
        <w:snapToGrid w:val="0"/>
        <w:spacing w:line="320" w:lineRule="exact"/>
        <w:rPr>
          <w:rFonts w:ascii="華康標黑體" w:eastAsia="華康標黑體"/>
          <w:b/>
          <w:bCs/>
          <w:sz w:val="28"/>
          <w:szCs w:val="28"/>
        </w:rPr>
      </w:pPr>
      <w:r>
        <w:rPr>
          <w:rFonts w:ascii="新細明體" w:hAnsi="新細明體"/>
          <w:sz w:val="22"/>
          <w:szCs w:val="22"/>
        </w:rPr>
        <w:t>接著</w:t>
      </w:r>
      <w:r w:rsidRPr="00B03737">
        <w:rPr>
          <w:rFonts w:ascii="新細明體" w:hAnsi="新細明體"/>
          <w:sz w:val="22"/>
          <w:szCs w:val="22"/>
        </w:rPr>
        <w:t>專車前往</w:t>
      </w:r>
      <w:r>
        <w:rPr>
          <w:rFonts w:ascii="新細明體" w:hAnsi="新細明體" w:hint="eastAsia"/>
          <w:sz w:val="22"/>
          <w:szCs w:val="22"/>
        </w:rPr>
        <w:t>千歲</w:t>
      </w:r>
      <w:r w:rsidRPr="00B03737">
        <w:rPr>
          <w:rFonts w:ascii="新細明體" w:hAnsi="新細明體"/>
          <w:sz w:val="22"/>
          <w:szCs w:val="22"/>
        </w:rPr>
        <w:t>機場，搭乘</w:t>
      </w:r>
      <w:r>
        <w:rPr>
          <w:rFonts w:ascii="新細明體" w:hAnsi="新細明體" w:hint="eastAsia"/>
          <w:sz w:val="22"/>
          <w:szCs w:val="22"/>
        </w:rPr>
        <w:t>長榮</w:t>
      </w:r>
      <w:r>
        <w:rPr>
          <w:rFonts w:ascii="新細明體" w:hAnsi="新細明體"/>
          <w:sz w:val="22"/>
          <w:szCs w:val="22"/>
        </w:rPr>
        <w:t>航</w:t>
      </w:r>
      <w:r>
        <w:rPr>
          <w:rFonts w:ascii="新細明體" w:hAnsi="新細明體" w:hint="eastAsia"/>
          <w:sz w:val="22"/>
          <w:szCs w:val="22"/>
        </w:rPr>
        <w:t>空班機</w:t>
      </w:r>
      <w:r w:rsidRPr="00B03737">
        <w:rPr>
          <w:rFonts w:ascii="新細明體" w:hAnsi="新細明體"/>
          <w:sz w:val="22"/>
          <w:szCs w:val="22"/>
        </w:rPr>
        <w:t>回到台北，結束此趟北海道五日之旅。</w:t>
      </w:r>
    </w:p>
    <w:tbl>
      <w:tblPr>
        <w:tblpPr w:leftFromText="180" w:rightFromText="180" w:vertAnchor="text" w:horzAnchor="margin" w:tblpX="46" w:tblpY="18"/>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72"/>
        <w:gridCol w:w="3544"/>
        <w:gridCol w:w="3502"/>
      </w:tblGrid>
      <w:tr w:rsidR="009C6BE5" w:rsidRPr="004036FE" w:rsidTr="00341F92">
        <w:trPr>
          <w:trHeight w:val="360"/>
        </w:trPr>
        <w:tc>
          <w:tcPr>
            <w:tcW w:w="3572" w:type="dxa"/>
            <w:vAlign w:val="center"/>
          </w:tcPr>
          <w:p w:rsidR="009C6BE5" w:rsidRPr="004036FE" w:rsidRDefault="009C6BE5" w:rsidP="00341F92">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早餐：</w:t>
            </w:r>
            <w:r w:rsidR="00341F92">
              <w:rPr>
                <w:rFonts w:ascii="細明體" w:eastAsia="細明體" w:hAnsi="細明體" w:cs="細明體" w:hint="eastAsia"/>
                <w:szCs w:val="26"/>
              </w:rPr>
              <w:t>飯店內日、西式早餐</w:t>
            </w:r>
          </w:p>
        </w:tc>
        <w:tc>
          <w:tcPr>
            <w:tcW w:w="3544" w:type="dxa"/>
            <w:vAlign w:val="center"/>
          </w:tcPr>
          <w:p w:rsidR="009C6BE5" w:rsidRPr="004036FE" w:rsidRDefault="009C6BE5" w:rsidP="00341F92">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午餐</w:t>
            </w:r>
            <w:r w:rsidR="007C7FDC">
              <w:rPr>
                <w:rFonts w:ascii="細明體" w:eastAsia="細明體" w:hAnsi="細明體" w:cs="細明體" w:hint="eastAsia"/>
                <w:szCs w:val="26"/>
              </w:rPr>
              <w:t>:發放日幣1000元自選餐</w:t>
            </w:r>
          </w:p>
        </w:tc>
        <w:tc>
          <w:tcPr>
            <w:tcW w:w="3502" w:type="dxa"/>
            <w:vAlign w:val="center"/>
          </w:tcPr>
          <w:p w:rsidR="009C6BE5" w:rsidRPr="004036FE" w:rsidRDefault="009C6BE5" w:rsidP="00341F92">
            <w:pPr>
              <w:snapToGrid w:val="0"/>
              <w:ind w:leftChars="-118" w:left="-283" w:firstLineChars="109" w:firstLine="262"/>
              <w:jc w:val="center"/>
              <w:rPr>
                <w:rFonts w:ascii="細明體" w:eastAsia="細明體" w:hAnsi="細明體" w:cs="細明體"/>
                <w:szCs w:val="26"/>
              </w:rPr>
            </w:pPr>
            <w:r w:rsidRPr="004036FE">
              <w:rPr>
                <w:rFonts w:ascii="細明體" w:eastAsia="細明體" w:hAnsi="細明體" w:cs="細明體" w:hint="eastAsia"/>
                <w:szCs w:val="26"/>
              </w:rPr>
              <w:t>晚餐：</w:t>
            </w:r>
            <w:r w:rsidR="007C7FDC">
              <w:rPr>
                <w:rFonts w:ascii="細明體" w:eastAsia="細明體" w:hAnsi="細明體" w:cs="細明體" w:hint="eastAsia"/>
                <w:szCs w:val="26"/>
              </w:rPr>
              <w:t>機上美食</w:t>
            </w:r>
          </w:p>
        </w:tc>
      </w:tr>
    </w:tbl>
    <w:p w:rsidR="00C5026B" w:rsidRDefault="00C5026B" w:rsidP="00C5026B">
      <w:pPr>
        <w:adjustRightInd w:val="0"/>
        <w:snapToGrid w:val="0"/>
        <w:rPr>
          <w:rFonts w:ascii="細明體" w:eastAsia="細明體" w:hAnsi="細明體"/>
          <w:sz w:val="20"/>
          <w:szCs w:val="20"/>
        </w:rPr>
      </w:pPr>
      <w:r w:rsidRPr="00AA7B69">
        <w:rPr>
          <w:rFonts w:ascii="細明體" w:eastAsia="細明體" w:hAnsi="細明體" w:hint="eastAsia"/>
          <w:sz w:val="20"/>
          <w:szCs w:val="20"/>
        </w:rPr>
        <w:t>(1)</w:t>
      </w:r>
      <w:r w:rsidRPr="00AA7B69">
        <w:rPr>
          <w:rFonts w:ascii="細明體" w:eastAsia="細明體" w:hAnsi="細明體"/>
          <w:sz w:val="20"/>
          <w:szCs w:val="20"/>
        </w:rPr>
        <w:t>本行程班機起降時間為預定，但實際可能略有變更。</w:t>
      </w:r>
    </w:p>
    <w:p w:rsidR="00C5026B" w:rsidRDefault="00C5026B" w:rsidP="00C5026B">
      <w:pPr>
        <w:adjustRightInd w:val="0"/>
        <w:snapToGrid w:val="0"/>
        <w:rPr>
          <w:rFonts w:ascii="細明體" w:eastAsia="細明體" w:hAnsi="細明體"/>
          <w:sz w:val="20"/>
          <w:szCs w:val="20"/>
        </w:rPr>
      </w:pPr>
      <w:r w:rsidRPr="00AA7B69">
        <w:rPr>
          <w:rFonts w:ascii="細明體" w:eastAsia="細明體" w:hAnsi="細明體" w:hint="eastAsia"/>
          <w:sz w:val="20"/>
          <w:szCs w:val="20"/>
        </w:rPr>
        <w:t>(2)</w:t>
      </w:r>
      <w:r w:rsidRPr="00AA7B69">
        <w:rPr>
          <w:rFonts w:ascii="細明體" w:eastAsia="細明體" w:hAnsi="細明體"/>
          <w:sz w:val="20"/>
          <w:szCs w:val="20"/>
        </w:rPr>
        <w:t>本行程使用包機，如因兩國航空協定變更或政治因素或天然不可抗力...等因素而無法飛行時，則費用退回。不另負責任。</w:t>
      </w:r>
    </w:p>
    <w:p w:rsidR="00C5026B" w:rsidRDefault="00C5026B" w:rsidP="00C5026B">
      <w:pPr>
        <w:adjustRightInd w:val="0"/>
        <w:snapToGrid w:val="0"/>
        <w:rPr>
          <w:rFonts w:ascii="細明體" w:eastAsia="細明體" w:hAnsi="細明體"/>
          <w:sz w:val="20"/>
          <w:szCs w:val="20"/>
        </w:rPr>
      </w:pPr>
      <w:r w:rsidRPr="00AA7B69">
        <w:rPr>
          <w:rFonts w:ascii="細明體" w:eastAsia="細明體" w:hAnsi="細明體" w:hint="eastAsia"/>
          <w:sz w:val="20"/>
          <w:szCs w:val="20"/>
        </w:rPr>
        <w:t>(3)</w:t>
      </w:r>
      <w:r w:rsidRPr="00AA7B69">
        <w:rPr>
          <w:rFonts w:ascii="細明體" w:eastAsia="細明體" w:hAnsi="細明體"/>
          <w:sz w:val="20"/>
          <w:szCs w:val="20"/>
        </w:rPr>
        <w:t>本行程依包機條件，必需同去同回。</w:t>
      </w:r>
    </w:p>
    <w:p w:rsidR="00C5026B" w:rsidRDefault="00C5026B" w:rsidP="00C5026B">
      <w:pPr>
        <w:adjustRightInd w:val="0"/>
        <w:snapToGrid w:val="0"/>
        <w:rPr>
          <w:rFonts w:ascii="細明體" w:eastAsia="細明體" w:hAnsi="細明體"/>
          <w:sz w:val="20"/>
          <w:szCs w:val="20"/>
        </w:rPr>
      </w:pPr>
      <w:r w:rsidRPr="00AA7B69">
        <w:rPr>
          <w:rFonts w:ascii="細明體" w:eastAsia="細明體" w:hAnsi="細明體" w:hint="eastAsia"/>
          <w:sz w:val="20"/>
          <w:szCs w:val="20"/>
        </w:rPr>
        <w:t>(4)</w:t>
      </w:r>
      <w:r w:rsidRPr="00AA7B69">
        <w:rPr>
          <w:rFonts w:ascii="細明體" w:eastAsia="細明體" w:hAnsi="細明體"/>
          <w:sz w:val="20"/>
          <w:szCs w:val="20"/>
        </w:rPr>
        <w:t>本公司保留有調整行程先後序的權利。</w:t>
      </w:r>
    </w:p>
    <w:p w:rsidR="00C5026B" w:rsidRPr="00AA7B69" w:rsidRDefault="00C5026B" w:rsidP="00C5026B">
      <w:pPr>
        <w:adjustRightInd w:val="0"/>
        <w:snapToGrid w:val="0"/>
        <w:rPr>
          <w:rFonts w:ascii="細明體" w:eastAsia="細明體" w:hAnsi="細明體"/>
          <w:sz w:val="20"/>
          <w:szCs w:val="20"/>
        </w:rPr>
      </w:pPr>
      <w:r w:rsidRPr="00AA7B69">
        <w:rPr>
          <w:rFonts w:ascii="細明體" w:eastAsia="細明體" w:hAnsi="細明體" w:hint="eastAsia"/>
          <w:sz w:val="20"/>
          <w:szCs w:val="20"/>
        </w:rPr>
        <w:t>(5)</w:t>
      </w:r>
      <w:r w:rsidRPr="00AA7B69">
        <w:rPr>
          <w:rFonts w:ascii="細明體" w:eastAsia="細明體" w:hAnsi="細明體"/>
          <w:sz w:val="20"/>
          <w:szCs w:val="20"/>
        </w:rPr>
        <w:t>行程內設訂餐食如遇季節或預約狀況不同，會有更改，敬請見諒。</w:t>
      </w:r>
    </w:p>
    <w:p w:rsidR="00C5026B" w:rsidRPr="00423854" w:rsidRDefault="00C5026B" w:rsidP="00C5026B">
      <w:pPr>
        <w:adjustRightInd w:val="0"/>
        <w:snapToGrid w:val="0"/>
        <w:rPr>
          <w:rFonts w:ascii="華康細圓體" w:eastAsia="華康細圓體"/>
          <w:sz w:val="18"/>
          <w:szCs w:val="18"/>
        </w:rPr>
      </w:pPr>
      <w:r w:rsidRPr="00AA7B69">
        <w:rPr>
          <w:rFonts w:ascii="細明體" w:eastAsia="細明體" w:hAnsi="細明體" w:hint="eastAsia"/>
          <w:sz w:val="20"/>
          <w:szCs w:val="20"/>
        </w:rPr>
        <w:t>(6)</w:t>
      </w:r>
      <w:r w:rsidRPr="00AA7B69">
        <w:rPr>
          <w:rFonts w:ascii="細明體" w:eastAsia="細明體" w:hAnsi="細明體"/>
          <w:sz w:val="20"/>
          <w:szCs w:val="20"/>
        </w:rPr>
        <w:t>參加本行程之客人本公司有投保旅行業契約責任險</w:t>
      </w:r>
      <w:r>
        <w:rPr>
          <w:rFonts w:ascii="細明體" w:eastAsia="細明體" w:hAnsi="細明體" w:hint="eastAsia"/>
          <w:sz w:val="20"/>
          <w:szCs w:val="20"/>
        </w:rPr>
        <w:t>2</w:t>
      </w:r>
      <w:r w:rsidRPr="00AA7B69">
        <w:rPr>
          <w:rFonts w:ascii="細明體" w:eastAsia="細明體" w:hAnsi="細明體"/>
          <w:sz w:val="20"/>
          <w:szCs w:val="20"/>
        </w:rPr>
        <w:t>00萬，醫療險</w:t>
      </w:r>
      <w:r>
        <w:rPr>
          <w:rFonts w:ascii="細明體" w:eastAsia="細明體" w:hAnsi="細明體" w:hint="eastAsia"/>
          <w:sz w:val="20"/>
          <w:szCs w:val="20"/>
        </w:rPr>
        <w:t>10</w:t>
      </w:r>
      <w:r w:rsidRPr="00AA7B69">
        <w:rPr>
          <w:rFonts w:ascii="細明體" w:eastAsia="細明體" w:hAnsi="細明體"/>
          <w:sz w:val="20"/>
          <w:szCs w:val="20"/>
        </w:rPr>
        <w:t>萬。</w:t>
      </w:r>
    </w:p>
    <w:sectPr w:rsidR="00C5026B" w:rsidRPr="00423854" w:rsidSect="00C5026B">
      <w:headerReference w:type="default" r:id="rId21"/>
      <w:pgSz w:w="11906" w:h="16838"/>
      <w:pgMar w:top="567" w:right="567" w:bottom="426" w:left="567" w:header="426"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D47" w:rsidRDefault="003F2D47" w:rsidP="009305F7">
      <w:r>
        <w:separator/>
      </w:r>
    </w:p>
  </w:endnote>
  <w:endnote w:type="continuationSeparator" w:id="1">
    <w:p w:rsidR="003F2D47" w:rsidRDefault="003F2D47" w:rsidP="00930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華康標黑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細圓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D47" w:rsidRDefault="003F2D47" w:rsidP="009305F7">
      <w:r>
        <w:separator/>
      </w:r>
    </w:p>
  </w:footnote>
  <w:footnote w:type="continuationSeparator" w:id="1">
    <w:p w:rsidR="003F2D47" w:rsidRDefault="003F2D47" w:rsidP="00930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92" w:rsidRPr="000910B8" w:rsidRDefault="00341F92" w:rsidP="000910B8">
    <w:pPr>
      <w:pStyle w:val="a6"/>
      <w:wordWrap w:val="0"/>
      <w:jc w:val="right"/>
    </w:pPr>
    <w:r w:rsidRPr="00341F92">
      <w:rPr>
        <w:rFonts w:ascii="微軟正黑體" w:eastAsia="微軟正黑體" w:hAnsi="微軟正黑體" w:hint="eastAsia"/>
        <w:sz w:val="24"/>
        <w:szCs w:val="24"/>
      </w:rPr>
      <w:t>行程編號:</w:t>
    </w:r>
    <w:r w:rsidR="00543696" w:rsidRPr="00543696">
      <w:rPr>
        <w:rFonts w:hint="eastAsia"/>
      </w:rPr>
      <w:t xml:space="preserve"> </w:t>
    </w:r>
    <w:r w:rsidR="00543696" w:rsidRPr="00543696">
      <w:rPr>
        <w:rFonts w:hint="eastAsia"/>
      </w:rPr>
      <w:t>春之戀北海道</w:t>
    </w:r>
    <w:r w:rsidR="006F4A49">
      <w:rPr>
        <w:rFonts w:hint="eastAsia"/>
      </w:rPr>
      <w:t>~</w:t>
    </w:r>
    <w:r w:rsidR="006F4A49">
      <w:rPr>
        <w:rFonts w:hint="eastAsia"/>
      </w:rPr>
      <w:t>三大蟹</w:t>
    </w:r>
    <w:r w:rsidR="00543696" w:rsidRPr="00543696">
      <w:rPr>
        <w:rFonts w:hint="eastAsia"/>
      </w:rPr>
      <w:t>+</w:t>
    </w:r>
    <w:r w:rsidR="006F4A49">
      <w:rPr>
        <w:rFonts w:hint="eastAsia"/>
      </w:rPr>
      <w:t>海鮮</w:t>
    </w:r>
    <w:r w:rsidR="00543696" w:rsidRPr="00543696">
      <w:rPr>
        <w:rFonts w:hint="eastAsia"/>
      </w:rPr>
      <w:t>溫泉美食</w:t>
    </w:r>
    <w:r w:rsidR="00543696" w:rsidRPr="00543696">
      <w:rPr>
        <w:rFonts w:hint="eastAsia"/>
      </w:rPr>
      <w:t>(</w:t>
    </w:r>
    <w:r w:rsidR="00543696" w:rsidRPr="00543696">
      <w:rPr>
        <w:rFonts w:hint="eastAsia"/>
      </w:rPr>
      <w:t>千千</w:t>
    </w:r>
    <w:r w:rsidR="00543696" w:rsidRPr="00543696">
      <w:rPr>
        <w:rFonts w:hint="eastAsia"/>
      </w:rPr>
      <w:t>)</w:t>
    </w:r>
    <w:r w:rsidR="00543696" w:rsidRPr="00543696">
      <w:rPr>
        <w:rFonts w:hint="eastAsia"/>
      </w:rPr>
      <w:t>五日</w:t>
    </w:r>
    <w:r w:rsidR="00543696" w:rsidRPr="00543696">
      <w:rPr>
        <w:rFonts w:hint="eastAsia"/>
      </w:rPr>
      <w:t>-B-</w:t>
    </w:r>
    <w:r w:rsidR="00563DF1">
      <w:rPr>
        <w:rFonts w:hint="eastAsia"/>
      </w:rPr>
      <w:t>BR0416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178"/>
    <w:multiLevelType w:val="hybridMultilevel"/>
    <w:tmpl w:val="E5FA5E06"/>
    <w:lvl w:ilvl="0" w:tplc="93E08DF8">
      <w:start w:val="1"/>
      <w:numFmt w:val="taiwaneseCountingThousand"/>
      <w:lvlText w:val="第%1天"/>
      <w:lvlJc w:val="left"/>
      <w:pPr>
        <w:ind w:left="945" w:hanging="9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9D051F"/>
    <w:multiLevelType w:val="hybridMultilevel"/>
    <w:tmpl w:val="2F203A0A"/>
    <w:lvl w:ilvl="0" w:tplc="25F0E70C">
      <w:start w:val="1"/>
      <w:numFmt w:val="taiwaneseCountingThousand"/>
      <w:lvlText w:val="第%1天"/>
      <w:lvlJc w:val="left"/>
      <w:pPr>
        <w:ind w:left="1245" w:hanging="12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4F043F"/>
    <w:multiLevelType w:val="hybridMultilevel"/>
    <w:tmpl w:val="B504F6A2"/>
    <w:lvl w:ilvl="0" w:tplc="C5F4CFC0">
      <w:start w:val="3"/>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5F7"/>
    <w:rsid w:val="000045AC"/>
    <w:rsid w:val="00041434"/>
    <w:rsid w:val="00042870"/>
    <w:rsid w:val="0006446F"/>
    <w:rsid w:val="00077D70"/>
    <w:rsid w:val="000910B8"/>
    <w:rsid w:val="000F11E2"/>
    <w:rsid w:val="00102A44"/>
    <w:rsid w:val="00112597"/>
    <w:rsid w:val="00125992"/>
    <w:rsid w:val="001303E8"/>
    <w:rsid w:val="001327AC"/>
    <w:rsid w:val="00154E6F"/>
    <w:rsid w:val="001809F7"/>
    <w:rsid w:val="00180BF2"/>
    <w:rsid w:val="001811BB"/>
    <w:rsid w:val="001C042F"/>
    <w:rsid w:val="002145FC"/>
    <w:rsid w:val="002516CA"/>
    <w:rsid w:val="00256946"/>
    <w:rsid w:val="0025769A"/>
    <w:rsid w:val="00257A44"/>
    <w:rsid w:val="00260750"/>
    <w:rsid w:val="002F464E"/>
    <w:rsid w:val="00306B77"/>
    <w:rsid w:val="00310B76"/>
    <w:rsid w:val="00325EB2"/>
    <w:rsid w:val="00326CA1"/>
    <w:rsid w:val="00327E50"/>
    <w:rsid w:val="00335930"/>
    <w:rsid w:val="00336401"/>
    <w:rsid w:val="00341F92"/>
    <w:rsid w:val="00343A34"/>
    <w:rsid w:val="00347C08"/>
    <w:rsid w:val="0038484D"/>
    <w:rsid w:val="00391EC5"/>
    <w:rsid w:val="00396CD4"/>
    <w:rsid w:val="003B3599"/>
    <w:rsid w:val="003B7FCC"/>
    <w:rsid w:val="003F2D47"/>
    <w:rsid w:val="00442236"/>
    <w:rsid w:val="004435F3"/>
    <w:rsid w:val="004448ED"/>
    <w:rsid w:val="00447B94"/>
    <w:rsid w:val="004524CB"/>
    <w:rsid w:val="004549F6"/>
    <w:rsid w:val="00462F0F"/>
    <w:rsid w:val="004869C6"/>
    <w:rsid w:val="004A512A"/>
    <w:rsid w:val="004A61AF"/>
    <w:rsid w:val="004B11A4"/>
    <w:rsid w:val="004C0D45"/>
    <w:rsid w:val="004D3548"/>
    <w:rsid w:val="004F0D36"/>
    <w:rsid w:val="004F4A0B"/>
    <w:rsid w:val="00510E8F"/>
    <w:rsid w:val="005141CD"/>
    <w:rsid w:val="00524BA9"/>
    <w:rsid w:val="005379B5"/>
    <w:rsid w:val="00543696"/>
    <w:rsid w:val="00563DF1"/>
    <w:rsid w:val="005643CB"/>
    <w:rsid w:val="00565FB3"/>
    <w:rsid w:val="005A61A9"/>
    <w:rsid w:val="005A65EC"/>
    <w:rsid w:val="005A733F"/>
    <w:rsid w:val="005B22DB"/>
    <w:rsid w:val="005D34B6"/>
    <w:rsid w:val="005F0914"/>
    <w:rsid w:val="005F12D1"/>
    <w:rsid w:val="005F2101"/>
    <w:rsid w:val="006506F5"/>
    <w:rsid w:val="00671C95"/>
    <w:rsid w:val="006971CA"/>
    <w:rsid w:val="006A53A7"/>
    <w:rsid w:val="006B1AB1"/>
    <w:rsid w:val="006F4A49"/>
    <w:rsid w:val="00703201"/>
    <w:rsid w:val="00724CBF"/>
    <w:rsid w:val="0073695D"/>
    <w:rsid w:val="007C51AF"/>
    <w:rsid w:val="007C7FDC"/>
    <w:rsid w:val="007F147D"/>
    <w:rsid w:val="007F7C75"/>
    <w:rsid w:val="00805A51"/>
    <w:rsid w:val="00810AE4"/>
    <w:rsid w:val="0081499E"/>
    <w:rsid w:val="00850A88"/>
    <w:rsid w:val="00863B27"/>
    <w:rsid w:val="00867C71"/>
    <w:rsid w:val="00872BB4"/>
    <w:rsid w:val="00886A6B"/>
    <w:rsid w:val="00896C46"/>
    <w:rsid w:val="008D1278"/>
    <w:rsid w:val="008E0FF4"/>
    <w:rsid w:val="00900AA2"/>
    <w:rsid w:val="009305F7"/>
    <w:rsid w:val="00940854"/>
    <w:rsid w:val="00954A40"/>
    <w:rsid w:val="009600BB"/>
    <w:rsid w:val="009802C8"/>
    <w:rsid w:val="00997EFF"/>
    <w:rsid w:val="009B0B68"/>
    <w:rsid w:val="009B0E6D"/>
    <w:rsid w:val="009B39B8"/>
    <w:rsid w:val="009C1BB0"/>
    <w:rsid w:val="009C6BE5"/>
    <w:rsid w:val="009D4D83"/>
    <w:rsid w:val="009D750B"/>
    <w:rsid w:val="00A07627"/>
    <w:rsid w:val="00A21CAA"/>
    <w:rsid w:val="00A7487C"/>
    <w:rsid w:val="00A87A02"/>
    <w:rsid w:val="00A87BAD"/>
    <w:rsid w:val="00AA1732"/>
    <w:rsid w:val="00AC3FB1"/>
    <w:rsid w:val="00AF2D42"/>
    <w:rsid w:val="00AF599D"/>
    <w:rsid w:val="00B25B9F"/>
    <w:rsid w:val="00B4048E"/>
    <w:rsid w:val="00B5428E"/>
    <w:rsid w:val="00BA50CA"/>
    <w:rsid w:val="00BA6598"/>
    <w:rsid w:val="00BC04E7"/>
    <w:rsid w:val="00BC057D"/>
    <w:rsid w:val="00BC5598"/>
    <w:rsid w:val="00BD0432"/>
    <w:rsid w:val="00BE27BE"/>
    <w:rsid w:val="00BE7E2E"/>
    <w:rsid w:val="00C12C2D"/>
    <w:rsid w:val="00C12C6D"/>
    <w:rsid w:val="00C311AC"/>
    <w:rsid w:val="00C31FA9"/>
    <w:rsid w:val="00C43B19"/>
    <w:rsid w:val="00C5026B"/>
    <w:rsid w:val="00C556A4"/>
    <w:rsid w:val="00C73AF4"/>
    <w:rsid w:val="00C80B02"/>
    <w:rsid w:val="00C8652E"/>
    <w:rsid w:val="00C96B59"/>
    <w:rsid w:val="00CA2B11"/>
    <w:rsid w:val="00CA323B"/>
    <w:rsid w:val="00CD3D25"/>
    <w:rsid w:val="00CD4F9C"/>
    <w:rsid w:val="00CF053D"/>
    <w:rsid w:val="00D20B8A"/>
    <w:rsid w:val="00D30062"/>
    <w:rsid w:val="00D42C0A"/>
    <w:rsid w:val="00D42C0E"/>
    <w:rsid w:val="00D4369C"/>
    <w:rsid w:val="00D668F8"/>
    <w:rsid w:val="00D74705"/>
    <w:rsid w:val="00D82D8A"/>
    <w:rsid w:val="00D93865"/>
    <w:rsid w:val="00DC7259"/>
    <w:rsid w:val="00DE3247"/>
    <w:rsid w:val="00DE666D"/>
    <w:rsid w:val="00E17049"/>
    <w:rsid w:val="00E202B4"/>
    <w:rsid w:val="00E204FB"/>
    <w:rsid w:val="00E2360C"/>
    <w:rsid w:val="00E43F77"/>
    <w:rsid w:val="00E52766"/>
    <w:rsid w:val="00E73516"/>
    <w:rsid w:val="00EE2DCF"/>
    <w:rsid w:val="00EF440B"/>
    <w:rsid w:val="00EF6ACF"/>
    <w:rsid w:val="00F04723"/>
    <w:rsid w:val="00F1440E"/>
    <w:rsid w:val="00F270C4"/>
    <w:rsid w:val="00FA1F8B"/>
    <w:rsid w:val="00FD10DB"/>
    <w:rsid w:val="00FD4A31"/>
    <w:rsid w:val="00FD705A"/>
    <w:rsid w:val="00FE3E81"/>
    <w:rsid w:val="00FE73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27AC"/>
    <w:pPr>
      <w:spacing w:after="60"/>
      <w:jc w:val="center"/>
      <w:outlineLvl w:val="1"/>
    </w:pPr>
    <w:rPr>
      <w:rFonts w:asciiTheme="majorHAnsi" w:hAnsiTheme="majorHAnsi" w:cstheme="majorBidi"/>
      <w:i/>
      <w:iCs/>
    </w:rPr>
  </w:style>
  <w:style w:type="character" w:customStyle="1" w:styleId="a4">
    <w:name w:val="副標題 字元"/>
    <w:basedOn w:val="a0"/>
    <w:link w:val="a3"/>
    <w:rsid w:val="001327AC"/>
    <w:rPr>
      <w:rFonts w:asciiTheme="majorHAnsi" w:hAnsiTheme="majorHAnsi" w:cstheme="majorBidi"/>
      <w:i/>
      <w:iCs/>
      <w:kern w:val="2"/>
      <w:sz w:val="24"/>
      <w:szCs w:val="24"/>
    </w:rPr>
  </w:style>
  <w:style w:type="character" w:styleId="a5">
    <w:name w:val="Emphasis"/>
    <w:basedOn w:val="a0"/>
    <w:qFormat/>
    <w:rsid w:val="001327AC"/>
    <w:rPr>
      <w:i/>
      <w:iCs/>
    </w:rPr>
  </w:style>
  <w:style w:type="paragraph" w:styleId="a6">
    <w:name w:val="header"/>
    <w:basedOn w:val="a"/>
    <w:link w:val="a7"/>
    <w:uiPriority w:val="99"/>
    <w:unhideWhenUsed/>
    <w:rsid w:val="009305F7"/>
    <w:pPr>
      <w:tabs>
        <w:tab w:val="center" w:pos="4153"/>
        <w:tab w:val="right" w:pos="8306"/>
      </w:tabs>
      <w:snapToGrid w:val="0"/>
    </w:pPr>
    <w:rPr>
      <w:sz w:val="20"/>
      <w:szCs w:val="20"/>
    </w:rPr>
  </w:style>
  <w:style w:type="character" w:customStyle="1" w:styleId="a7">
    <w:name w:val="頁首 字元"/>
    <w:basedOn w:val="a0"/>
    <w:link w:val="a6"/>
    <w:uiPriority w:val="99"/>
    <w:rsid w:val="009305F7"/>
    <w:rPr>
      <w:kern w:val="2"/>
    </w:rPr>
  </w:style>
  <w:style w:type="paragraph" w:styleId="a8">
    <w:name w:val="footer"/>
    <w:basedOn w:val="a"/>
    <w:link w:val="a9"/>
    <w:uiPriority w:val="99"/>
    <w:unhideWhenUsed/>
    <w:rsid w:val="009305F7"/>
    <w:pPr>
      <w:tabs>
        <w:tab w:val="center" w:pos="4153"/>
        <w:tab w:val="right" w:pos="8306"/>
      </w:tabs>
      <w:snapToGrid w:val="0"/>
    </w:pPr>
    <w:rPr>
      <w:sz w:val="20"/>
      <w:szCs w:val="20"/>
    </w:rPr>
  </w:style>
  <w:style w:type="character" w:customStyle="1" w:styleId="a9">
    <w:name w:val="頁尾 字元"/>
    <w:basedOn w:val="a0"/>
    <w:link w:val="a8"/>
    <w:uiPriority w:val="99"/>
    <w:rsid w:val="009305F7"/>
    <w:rPr>
      <w:kern w:val="2"/>
    </w:rPr>
  </w:style>
  <w:style w:type="paragraph" w:styleId="aa">
    <w:name w:val="Balloon Text"/>
    <w:basedOn w:val="a"/>
    <w:link w:val="ab"/>
    <w:uiPriority w:val="99"/>
    <w:semiHidden/>
    <w:unhideWhenUsed/>
    <w:rsid w:val="009305F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05F7"/>
    <w:rPr>
      <w:rFonts w:asciiTheme="majorHAnsi" w:eastAsiaTheme="majorEastAsia" w:hAnsiTheme="majorHAnsi" w:cstheme="majorBidi"/>
      <w:kern w:val="2"/>
      <w:sz w:val="18"/>
      <w:szCs w:val="18"/>
    </w:rPr>
  </w:style>
  <w:style w:type="paragraph" w:styleId="ac">
    <w:name w:val="List Paragraph"/>
    <w:basedOn w:val="a"/>
    <w:uiPriority w:val="34"/>
    <w:qFormat/>
    <w:rsid w:val="009305F7"/>
    <w:pPr>
      <w:ind w:leftChars="200" w:left="480"/>
    </w:pPr>
  </w:style>
  <w:style w:type="character" w:styleId="ad">
    <w:name w:val="Hyperlink"/>
    <w:basedOn w:val="a0"/>
    <w:uiPriority w:val="99"/>
    <w:rsid w:val="009C6BE5"/>
    <w:rPr>
      <w:color w:val="0000FF"/>
      <w:u w:val="single"/>
    </w:rPr>
  </w:style>
  <w:style w:type="character" w:styleId="ae">
    <w:name w:val="annotation reference"/>
    <w:basedOn w:val="a0"/>
    <w:uiPriority w:val="99"/>
    <w:semiHidden/>
    <w:unhideWhenUsed/>
    <w:rsid w:val="005A733F"/>
    <w:rPr>
      <w:sz w:val="18"/>
      <w:szCs w:val="18"/>
    </w:rPr>
  </w:style>
  <w:style w:type="paragraph" w:styleId="af">
    <w:name w:val="annotation text"/>
    <w:basedOn w:val="a"/>
    <w:link w:val="af0"/>
    <w:uiPriority w:val="99"/>
    <w:semiHidden/>
    <w:unhideWhenUsed/>
    <w:rsid w:val="005A733F"/>
  </w:style>
  <w:style w:type="character" w:customStyle="1" w:styleId="af0">
    <w:name w:val="註解文字 字元"/>
    <w:basedOn w:val="a0"/>
    <w:link w:val="af"/>
    <w:uiPriority w:val="99"/>
    <w:semiHidden/>
    <w:rsid w:val="005A733F"/>
    <w:rPr>
      <w:kern w:val="2"/>
      <w:sz w:val="24"/>
      <w:szCs w:val="24"/>
    </w:rPr>
  </w:style>
  <w:style w:type="paragraph" w:styleId="af1">
    <w:name w:val="annotation subject"/>
    <w:basedOn w:val="af"/>
    <w:next w:val="af"/>
    <w:link w:val="af2"/>
    <w:uiPriority w:val="99"/>
    <w:semiHidden/>
    <w:unhideWhenUsed/>
    <w:rsid w:val="005A733F"/>
    <w:rPr>
      <w:b/>
      <w:bCs/>
    </w:rPr>
  </w:style>
  <w:style w:type="character" w:customStyle="1" w:styleId="af2">
    <w:name w:val="註解主旨 字元"/>
    <w:basedOn w:val="af0"/>
    <w:link w:val="af1"/>
    <w:uiPriority w:val="99"/>
    <w:semiHidden/>
    <w:rsid w:val="005A733F"/>
    <w:rPr>
      <w:b/>
      <w:bCs/>
      <w:kern w:val="2"/>
      <w:sz w:val="24"/>
      <w:szCs w:val="24"/>
    </w:rPr>
  </w:style>
  <w:style w:type="character" w:styleId="af3">
    <w:name w:val="Strong"/>
    <w:basedOn w:val="a0"/>
    <w:qFormat/>
    <w:rsid w:val="005A733F"/>
    <w:rPr>
      <w:b/>
      <w:bCs/>
    </w:rPr>
  </w:style>
  <w:style w:type="character" w:customStyle="1" w:styleId="txtb401">
    <w:name w:val="txt_b401"/>
    <w:basedOn w:val="a0"/>
    <w:rsid w:val="005A733F"/>
    <w:rPr>
      <w:i w:val="0"/>
      <w:iCs w:val="0"/>
      <w:strike w:val="0"/>
      <w:dstrike w:val="0"/>
      <w:color w:val="5E5E5E"/>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864773">
      <w:bodyDiv w:val="1"/>
      <w:marLeft w:val="0"/>
      <w:marRight w:val="0"/>
      <w:marTop w:val="0"/>
      <w:marBottom w:val="0"/>
      <w:divBdr>
        <w:top w:val="none" w:sz="0" w:space="0" w:color="auto"/>
        <w:left w:val="none" w:sz="0" w:space="0" w:color="auto"/>
        <w:bottom w:val="none" w:sz="0" w:space="0" w:color="auto"/>
        <w:right w:val="none" w:sz="0" w:space="0" w:color="auto"/>
      </w:divBdr>
    </w:div>
    <w:div w:id="685865857">
      <w:bodyDiv w:val="1"/>
      <w:marLeft w:val="0"/>
      <w:marRight w:val="0"/>
      <w:marTop w:val="0"/>
      <w:marBottom w:val="0"/>
      <w:divBdr>
        <w:top w:val="none" w:sz="0" w:space="0" w:color="auto"/>
        <w:left w:val="none" w:sz="0" w:space="0" w:color="auto"/>
        <w:bottom w:val="none" w:sz="0" w:space="0" w:color="auto"/>
        <w:right w:val="none" w:sz="0" w:space="0" w:color="auto"/>
      </w:divBdr>
    </w:div>
    <w:div w:id="1285772421">
      <w:bodyDiv w:val="1"/>
      <w:marLeft w:val="0"/>
      <w:marRight w:val="0"/>
      <w:marTop w:val="0"/>
      <w:marBottom w:val="0"/>
      <w:divBdr>
        <w:top w:val="none" w:sz="0" w:space="0" w:color="auto"/>
        <w:left w:val="none" w:sz="0" w:space="0" w:color="auto"/>
        <w:bottom w:val="none" w:sz="0" w:space="0" w:color="auto"/>
        <w:right w:val="none" w:sz="0" w:space="0" w:color="auto"/>
      </w:divBdr>
    </w:div>
    <w:div w:id="14738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www.yunokawa.co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yasunpalace.co.jp/"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kanko.pref.hokkaido.jp/kankodb/kz-ksnko-link/400-akarenga/akarenga-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zipangguide.net/travel/sight/hokkaido/noboribetsu_hotspring.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66FED-3CA2-4E3B-A328-DA6C5472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Long150209</dc:creator>
  <cp:lastModifiedBy>user</cp:lastModifiedBy>
  <cp:revision>2</cp:revision>
  <dcterms:created xsi:type="dcterms:W3CDTF">2016-12-14T07:01:00Z</dcterms:created>
  <dcterms:modified xsi:type="dcterms:W3CDTF">2016-12-14T07:01:00Z</dcterms:modified>
</cp:coreProperties>
</file>